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04" w:rsidRPr="00335C42" w:rsidRDefault="00547704" w:rsidP="00547704">
      <w:pPr>
        <w:spacing w:before="100" w:beforeAutospacing="1" w:after="100" w:afterAutospacing="1"/>
        <w:contextualSpacing/>
        <w:rPr>
          <w:rFonts w:ascii="Arial" w:hAnsi="Arial" w:cs="Arial"/>
          <w:i/>
          <w:color w:val="000000"/>
        </w:rPr>
      </w:pPr>
      <w:proofErr w:type="gramStart"/>
      <w:r w:rsidRPr="00CB72D5">
        <w:rPr>
          <w:rFonts w:ascii="Arial" w:hAnsi="Arial" w:cs="Arial"/>
          <w:b/>
          <w:sz w:val="36"/>
        </w:rPr>
        <w:t xml:space="preserve">Ваш вопрос от </w:t>
      </w:r>
      <w:r>
        <w:rPr>
          <w:rFonts w:ascii="Arial" w:hAnsi="Arial" w:cs="Arial"/>
          <w:b/>
          <w:sz w:val="36"/>
        </w:rPr>
        <w:t>11.01.2019</w:t>
      </w:r>
      <w:r w:rsidRPr="009B1A38">
        <w:t xml:space="preserve"> </w:t>
      </w:r>
      <w:r w:rsidRPr="00335C42">
        <w:rPr>
          <w:rFonts w:ascii="Arial" w:hAnsi="Arial" w:cs="Arial"/>
          <w:i/>
          <w:color w:val="000000"/>
        </w:rPr>
        <w:t>«</w:t>
      </w:r>
      <w:r>
        <w:rPr>
          <w:rFonts w:ascii="Arial" w:hAnsi="Arial" w:cs="Arial"/>
          <w:i/>
          <w:color w:val="000000"/>
        </w:rPr>
        <w:t>В п.48 измененной Инструкции 33н о сдаче отчетности бюджетным учреждением сказано:</w:t>
      </w:r>
      <w:r>
        <w:rPr>
          <w:rFonts w:ascii="Arial" w:hAnsi="Arial" w:cs="Arial"/>
          <w:i/>
          <w:color w:val="000000"/>
        </w:rPr>
        <w:br/>
        <w:t>в графе 5 - на основании д</w:t>
      </w:r>
      <w:bookmarkStart w:id="0" w:name="_GoBack"/>
      <w:bookmarkEnd w:id="0"/>
      <w:r>
        <w:rPr>
          <w:rFonts w:ascii="Arial" w:hAnsi="Arial" w:cs="Arial"/>
          <w:i/>
          <w:color w:val="000000"/>
        </w:rPr>
        <w:t>анных по соответствующим счетам аналитического учета счета 050217000 "Принимаемые обязательства на текущий финансовый год" (включая обязательства, принимаемые на основании извещений об осуществлении закупок (приглашений принять участие в определении поставщика (подрядчика, исполнителя) при осуществлении закупки у единственного поставщика (подрядчика, исполнителя</w:t>
      </w:r>
      <w:proofErr w:type="gramEnd"/>
      <w:r>
        <w:rPr>
          <w:rFonts w:ascii="Arial" w:hAnsi="Arial" w:cs="Arial"/>
          <w:i/>
          <w:color w:val="000000"/>
        </w:rPr>
        <w:t>) и отражаемые на счете 050217000 "Принимаемые обязательства на текущий финансовый год") в сумме кредитовых остатков по счету;</w:t>
      </w:r>
      <w:r>
        <w:rPr>
          <w:rFonts w:ascii="Arial" w:hAnsi="Arial" w:cs="Arial"/>
          <w:i/>
          <w:color w:val="000000"/>
        </w:rPr>
        <w:br/>
        <w:t>Что означает фраза: " (включая обязательства, принимаемые на основании извещений об осуществлении закупок (приглашений принять участие в определении поставщика (подрядчика, исполнителя) при осуществлении закупки у единственного поставщика (подрядчика, исполнителя)"</w:t>
      </w:r>
      <w:proofErr w:type="gramStart"/>
      <w:r>
        <w:rPr>
          <w:rFonts w:ascii="Arial" w:hAnsi="Arial" w:cs="Arial"/>
          <w:i/>
          <w:color w:val="000000"/>
        </w:rPr>
        <w:t xml:space="preserve"> ?</w:t>
      </w:r>
      <w:proofErr w:type="gramEnd"/>
      <w:r>
        <w:rPr>
          <w:rFonts w:ascii="Arial" w:hAnsi="Arial" w:cs="Arial"/>
          <w:i/>
          <w:color w:val="000000"/>
        </w:rPr>
        <w:t xml:space="preserve"> Значит ли это что все договоры с единственным поставщиком, в том числе с монополистами, необходимо проводить через счет 050217000?</w:t>
      </w:r>
      <w:r w:rsidRPr="00335C42">
        <w:rPr>
          <w:rFonts w:ascii="Arial" w:hAnsi="Arial" w:cs="Arial"/>
          <w:i/>
          <w:color w:val="000000"/>
        </w:rPr>
        <w:t xml:space="preserve">» </w:t>
      </w:r>
    </w:p>
    <w:p w:rsidR="00547704" w:rsidRDefault="00547704" w:rsidP="00547704">
      <w:pPr>
        <w:spacing w:before="480" w:after="240" w:line="288" w:lineRule="auto"/>
        <w:rPr>
          <w:rFonts w:ascii="Arial" w:hAnsi="Arial" w:cs="Arial"/>
          <w:b/>
        </w:rPr>
      </w:pPr>
    </w:p>
    <w:p w:rsidR="00FA485A" w:rsidRDefault="00547704" w:rsidP="00FA485A">
      <w:pPr>
        <w:spacing w:after="0" w:line="288" w:lineRule="auto"/>
        <w:rPr>
          <w:rFonts w:ascii="Arial" w:hAnsi="Arial" w:cs="Arial"/>
        </w:rPr>
      </w:pPr>
      <w:r w:rsidRPr="00CB72D5">
        <w:rPr>
          <w:rFonts w:ascii="Arial" w:hAnsi="Arial" w:cs="Arial"/>
          <w:b/>
        </w:rPr>
        <w:t xml:space="preserve">Отвечает </w:t>
      </w:r>
      <w:r>
        <w:rPr>
          <w:rFonts w:ascii="Arial" w:hAnsi="Arial" w:cs="Arial"/>
          <w:b/>
        </w:rPr>
        <w:t>Наталья Синицына</w:t>
      </w:r>
      <w:r w:rsidRPr="00CB72D5">
        <w:rPr>
          <w:rFonts w:ascii="Arial" w:hAnsi="Arial" w:cs="Arial"/>
          <w:b/>
        </w:rPr>
        <w:t xml:space="preserve">, </w:t>
      </w:r>
      <w:r w:rsidRPr="00CB72D5">
        <w:rPr>
          <w:rFonts w:ascii="Arial" w:hAnsi="Arial" w:cs="Arial"/>
        </w:rPr>
        <w:t xml:space="preserve">эксперт </w:t>
      </w:r>
      <w:r w:rsidRPr="00CB72D5">
        <w:rPr>
          <w:rFonts w:ascii="Arial" w:hAnsi="Arial" w:cs="Arial"/>
          <w:b/>
        </w:rPr>
        <w:br/>
      </w:r>
    </w:p>
    <w:p w:rsidR="000B1E27" w:rsidRDefault="000B1E27" w:rsidP="00547704">
      <w:pPr>
        <w:spacing w:before="120" w:after="0" w:line="288" w:lineRule="auto"/>
        <w:rPr>
          <w:rFonts w:ascii="Arial" w:hAnsi="Arial" w:cs="Arial"/>
        </w:rPr>
      </w:pPr>
      <w:r w:rsidRPr="000B1E27">
        <w:rPr>
          <w:rFonts w:ascii="Arial" w:hAnsi="Arial" w:cs="Arial"/>
        </w:rPr>
        <w:t xml:space="preserve">Принимаемые обязательства отражайте </w:t>
      </w:r>
      <w:r w:rsidRPr="001531F4">
        <w:rPr>
          <w:rFonts w:ascii="Arial" w:hAnsi="Arial" w:cs="Arial"/>
          <w:highlight w:val="yellow"/>
        </w:rPr>
        <w:t>только по тем закупкам у ед</w:t>
      </w:r>
      <w:r w:rsidR="00C16C67" w:rsidRPr="001531F4">
        <w:rPr>
          <w:rFonts w:ascii="Arial" w:hAnsi="Arial" w:cs="Arial"/>
          <w:highlight w:val="yellow"/>
        </w:rPr>
        <w:t xml:space="preserve">инственного </w:t>
      </w:r>
      <w:r w:rsidRPr="001531F4">
        <w:rPr>
          <w:rFonts w:ascii="Arial" w:hAnsi="Arial" w:cs="Arial"/>
          <w:highlight w:val="yellow"/>
        </w:rPr>
        <w:t>поставщика, для которых обязательно публиковать извещение в ЕИС</w:t>
      </w:r>
      <w:r w:rsidRPr="000B1E27">
        <w:rPr>
          <w:rFonts w:ascii="Arial" w:hAnsi="Arial" w:cs="Arial"/>
        </w:rPr>
        <w:t>. В остальных случаях сразу ставьте на учет принятые обязательства.</w:t>
      </w:r>
      <w:r w:rsidR="00943AE6" w:rsidRPr="00943AE6">
        <w:t xml:space="preserve"> </w:t>
      </w:r>
      <w:r w:rsidR="00943AE6" w:rsidRPr="00943AE6">
        <w:rPr>
          <w:rFonts w:ascii="Arial" w:hAnsi="Arial" w:cs="Arial"/>
        </w:rPr>
        <w:t>Такой порядок следует из пунктов 167, 174 Инструкции № 174н, писем Минфина от 18.05.2018 № 02-06-10/34008, от 20.01.2016 № 02-07-10/1659, от 07.04.2015 № 02-07-07/19450</w:t>
      </w:r>
    </w:p>
    <w:p w:rsidR="00547704" w:rsidRDefault="00FB6378" w:rsidP="00547704">
      <w:pPr>
        <w:spacing w:before="120"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Более подробно приведено в рекомендации: </w:t>
      </w:r>
      <w:r w:rsidRPr="00FB6378">
        <w:rPr>
          <w:rFonts w:ascii="Arial" w:hAnsi="Arial" w:cs="Arial"/>
        </w:rPr>
        <w:t>Как бюджетному и автономному учреждению отразить в бухучете плановые показатели</w:t>
      </w:r>
      <w:r>
        <w:rPr>
          <w:rFonts w:ascii="Arial" w:hAnsi="Arial" w:cs="Arial"/>
        </w:rPr>
        <w:t xml:space="preserve"> </w:t>
      </w:r>
      <w:hyperlink r:id="rId8" w:anchor="/document/11/44868/tit7/" w:history="1">
        <w:r w:rsidRPr="001F1850">
          <w:rPr>
            <w:rStyle w:val="ac"/>
            <w:rFonts w:ascii="Arial" w:hAnsi="Arial" w:cs="Arial"/>
          </w:rPr>
          <w:t>https://www.gosfinansy.ru/#/document/11/44868/tit7/</w:t>
        </w:r>
      </w:hyperlink>
      <w:r>
        <w:rPr>
          <w:rFonts w:ascii="Arial" w:hAnsi="Arial" w:cs="Arial"/>
        </w:rPr>
        <w:t xml:space="preserve"> </w:t>
      </w:r>
    </w:p>
    <w:p w:rsidR="00547704" w:rsidRPr="00CB72D5" w:rsidRDefault="00547704" w:rsidP="00943AE6">
      <w:pPr>
        <w:spacing w:before="120" w:after="0" w:line="288" w:lineRule="auto"/>
        <w:rPr>
          <w:rFonts w:ascii="Arial" w:hAnsi="Arial" w:cs="Arial"/>
          <w:b/>
          <w:sz w:val="18"/>
          <w:szCs w:val="18"/>
        </w:rPr>
      </w:pPr>
      <w:r w:rsidRPr="00CB72D5">
        <w:rPr>
          <w:rFonts w:ascii="Arial" w:hAnsi="Arial" w:cs="Arial"/>
          <w:b/>
          <w:sz w:val="36"/>
        </w:rPr>
        <w:t>Обоснование</w:t>
      </w:r>
      <w:r w:rsidRPr="00CB72D5">
        <w:rPr>
          <w:rFonts w:ascii="Arial" w:hAnsi="Arial" w:cs="Arial"/>
          <w:b/>
          <w:sz w:val="36"/>
        </w:rPr>
        <w:br/>
      </w:r>
      <w:r w:rsidRPr="00CB72D5">
        <w:rPr>
          <w:rFonts w:ascii="Arial" w:hAnsi="Arial" w:cs="Arial"/>
          <w:i/>
          <w:color w:val="970023"/>
          <w:szCs w:val="18"/>
        </w:rPr>
        <w:t>(Цветом выделена информация, которая поможет Вам принять правильное решение</w:t>
      </w:r>
      <w:r w:rsidRPr="00864C5E">
        <w:rPr>
          <w:rFonts w:ascii="Arial" w:hAnsi="Arial" w:cs="Arial"/>
          <w:i/>
          <w:color w:val="A5001D"/>
          <w:szCs w:val="18"/>
        </w:rPr>
        <w:t>)</w:t>
      </w:r>
      <w:r w:rsidRPr="00864C5E">
        <w:rPr>
          <w:rFonts w:ascii="Arial" w:hAnsi="Arial" w:cs="Arial"/>
          <w:i/>
          <w:color w:val="A5001D"/>
          <w:sz w:val="18"/>
          <w:szCs w:val="18"/>
        </w:rPr>
        <w:br/>
      </w:r>
    </w:p>
    <w:p w:rsidR="000B1E27" w:rsidRPr="000B1E27" w:rsidRDefault="00547704" w:rsidP="00943AE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CB72D5">
        <w:rPr>
          <w:rFonts w:ascii="Arial" w:hAnsi="Arial" w:cs="Arial"/>
          <w:b/>
        </w:rPr>
        <w:t xml:space="preserve">Из рекомендации </w:t>
      </w:r>
      <w:r>
        <w:rPr>
          <w:rFonts w:ascii="Arial" w:hAnsi="Arial" w:cs="Arial"/>
          <w:b/>
        </w:rPr>
        <w:br/>
      </w:r>
      <w:r w:rsidR="000B1E27" w:rsidRPr="000B1E27">
        <w:rPr>
          <w:rFonts w:ascii="Arial" w:hAnsi="Arial" w:cs="Arial"/>
          <w:b/>
        </w:rPr>
        <w:t>Наталии Гусевой</w:t>
      </w:r>
      <w:r w:rsidR="000B1E27" w:rsidRPr="000B1E27">
        <w:rPr>
          <w:rFonts w:ascii="Arial" w:hAnsi="Arial" w:cs="Arial"/>
        </w:rPr>
        <w:t xml:space="preserve">, директора Центра образования и внутреннего контроля института </w:t>
      </w:r>
    </w:p>
    <w:p w:rsidR="000B1E27" w:rsidRPr="000B1E27" w:rsidRDefault="000B1E27" w:rsidP="000B1E27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0B1E27">
        <w:rPr>
          <w:rFonts w:ascii="Arial" w:hAnsi="Arial" w:cs="Arial"/>
        </w:rPr>
        <w:t>дополнительного профессионального образования «Международный финансовый центр», государственный советник РФ 2-го класса, к. э. н.</w:t>
      </w:r>
    </w:p>
    <w:p w:rsidR="000B1E27" w:rsidRPr="001531F4" w:rsidRDefault="000B1E27" w:rsidP="000B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E27">
        <w:rPr>
          <w:rFonts w:ascii="Times New Roman" w:eastAsia="Times New Roman" w:hAnsi="Times New Roman" w:cs="Times New Roman"/>
          <w:b/>
          <w:sz w:val="24"/>
          <w:szCs w:val="24"/>
        </w:rPr>
        <w:t>Как бюджетному и автономному учреждению составить Отчет об обязательствах учреждения (ф. 0503738)</w:t>
      </w:r>
    </w:p>
    <w:p w:rsidR="000B1E27" w:rsidRPr="00943AE6" w:rsidRDefault="00943AE6" w:rsidP="000B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AE6">
        <w:rPr>
          <w:rFonts w:ascii="Times New Roman" w:eastAsia="Times New Roman" w:hAnsi="Times New Roman" w:cs="Times New Roman"/>
          <w:b/>
          <w:sz w:val="24"/>
          <w:szCs w:val="24"/>
        </w:rPr>
        <w:t>&lt;…&gt;</w:t>
      </w:r>
    </w:p>
    <w:p w:rsidR="00943AE6" w:rsidRPr="00943AE6" w:rsidRDefault="00943AE6" w:rsidP="00943AE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3AE6">
        <w:rPr>
          <w:rFonts w:ascii="Times New Roman" w:eastAsia="Times New Roman" w:hAnsi="Times New Roman" w:cs="Times New Roman"/>
          <w:b/>
          <w:bCs/>
          <w:sz w:val="24"/>
          <w:szCs w:val="24"/>
        </w:rPr>
        <w:t>В каком порядке формировать</w:t>
      </w:r>
    </w:p>
    <w:p w:rsidR="00943AE6" w:rsidRPr="00943AE6" w:rsidRDefault="00943AE6" w:rsidP="00943A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A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Общие правила</w:t>
      </w:r>
    </w:p>
    <w:p w:rsidR="00943AE6" w:rsidRPr="00943AE6" w:rsidRDefault="00943AE6" w:rsidP="00943A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943AE6">
        <w:rPr>
          <w:rFonts w:ascii="Times New Roman" w:eastAsia="Times New Roman" w:hAnsi="Times New Roman" w:cs="Times New Roman"/>
          <w:sz w:val="24"/>
          <w:szCs w:val="24"/>
          <w:highlight w:val="lightGray"/>
        </w:rPr>
        <w:t>Отчет (</w:t>
      </w:r>
      <w:hyperlink r:id="rId9" w:anchor="/document/140/32370/" w:tooltip="[#9] " w:history="1">
        <w:r w:rsidRPr="00943AE6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lightGray"/>
            <w:u w:val="single"/>
          </w:rPr>
          <w:t>ф. 0503738</w:t>
        </w:r>
      </w:hyperlink>
      <w:r w:rsidRPr="00943AE6">
        <w:rPr>
          <w:rFonts w:ascii="Times New Roman" w:eastAsia="Times New Roman" w:hAnsi="Times New Roman" w:cs="Times New Roman"/>
          <w:sz w:val="24"/>
          <w:szCs w:val="24"/>
          <w:highlight w:val="lightGray"/>
        </w:rPr>
        <w:t>) формируйте на основании данных об обязательствах, подлежащих исполнению в соответствующем финансовом году (</w:t>
      </w:r>
      <w:hyperlink r:id="rId10" w:anchor="/document/99/902271090/XA00M382MD/" w:tooltip="[#11] 47. Показатели в Отчете (ф.0503738) отражаются на основании данных об обязательствах, подлежащих исполнению в соответствующем финансовом году" w:history="1">
        <w:r w:rsidRPr="00943AE6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lightGray"/>
            <w:u w:val="single"/>
          </w:rPr>
          <w:t>п. 47</w:t>
        </w:r>
      </w:hyperlink>
      <w:r w:rsidRPr="00943AE6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Инструкции, утвержденной </w:t>
      </w:r>
      <w:hyperlink r:id="rId11" w:anchor="/document/99/902271090/" w:tooltip="[#13] " w:history="1">
        <w:r w:rsidRPr="00943AE6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lightGray"/>
            <w:u w:val="single"/>
          </w:rPr>
          <w:t>приказом Минфина от 25.03.2011 № 33н</w:t>
        </w:r>
      </w:hyperlink>
      <w:r w:rsidRPr="00943AE6">
        <w:rPr>
          <w:rFonts w:ascii="Times New Roman" w:eastAsia="Times New Roman" w:hAnsi="Times New Roman" w:cs="Times New Roman"/>
          <w:sz w:val="24"/>
          <w:szCs w:val="24"/>
          <w:highlight w:val="lightGray"/>
        </w:rPr>
        <w:t>).</w:t>
      </w:r>
    </w:p>
    <w:p w:rsidR="00943AE6" w:rsidRPr="00943AE6" w:rsidRDefault="00943AE6" w:rsidP="00943A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943AE6">
        <w:rPr>
          <w:rFonts w:ascii="Times New Roman" w:eastAsia="Times New Roman" w:hAnsi="Times New Roman" w:cs="Times New Roman"/>
          <w:sz w:val="24"/>
          <w:szCs w:val="24"/>
          <w:highlight w:val="lightGray"/>
        </w:rPr>
        <w:t>Табличная часть формы отчета состоит из трех разделов:</w:t>
      </w:r>
      <w:r w:rsidRPr="00943AE6">
        <w:rPr>
          <w:rFonts w:ascii="Times New Roman" w:eastAsia="Times New Roman" w:hAnsi="Times New Roman" w:cs="Times New Roman"/>
          <w:sz w:val="24"/>
          <w:szCs w:val="24"/>
          <w:highlight w:val="lightGray"/>
        </w:rPr>
        <w:br/>
        <w:t xml:space="preserve">1. Обязательства </w:t>
      </w:r>
      <w:r w:rsidRPr="00943AE6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текущего (отчетного)</w:t>
      </w:r>
      <w:r w:rsidRPr="00943AE6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финансового года по расходам.</w:t>
      </w:r>
      <w:r w:rsidRPr="00943AE6">
        <w:rPr>
          <w:rFonts w:ascii="Times New Roman" w:eastAsia="Times New Roman" w:hAnsi="Times New Roman" w:cs="Times New Roman"/>
          <w:sz w:val="24"/>
          <w:szCs w:val="24"/>
          <w:highlight w:val="lightGray"/>
        </w:rPr>
        <w:br/>
      </w:r>
      <w:r w:rsidRPr="00943AE6">
        <w:rPr>
          <w:rFonts w:ascii="Times New Roman" w:eastAsia="Times New Roman" w:hAnsi="Times New Roman" w:cs="Times New Roman"/>
          <w:sz w:val="24"/>
          <w:szCs w:val="24"/>
          <w:highlight w:val="lightGray"/>
        </w:rPr>
        <w:lastRenderedPageBreak/>
        <w:t xml:space="preserve">2. Обязательства </w:t>
      </w:r>
      <w:r w:rsidRPr="00943AE6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текущего (отчетного)</w:t>
      </w:r>
      <w:r w:rsidRPr="00943AE6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финансового года по выплатам источников финансирования дефицита учреждения.</w:t>
      </w:r>
      <w:r w:rsidRPr="00943AE6">
        <w:rPr>
          <w:rFonts w:ascii="Times New Roman" w:eastAsia="Times New Roman" w:hAnsi="Times New Roman" w:cs="Times New Roman"/>
          <w:sz w:val="24"/>
          <w:szCs w:val="24"/>
          <w:highlight w:val="lightGray"/>
        </w:rPr>
        <w:br/>
        <w:t xml:space="preserve">3. Обязательства финансовых </w:t>
      </w:r>
      <w:r w:rsidRPr="00943AE6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годов, следующих за текущим (отчетным)</w:t>
      </w:r>
      <w:r w:rsidRPr="00943AE6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финансовым годом.</w:t>
      </w:r>
    </w:p>
    <w:p w:rsidR="00943AE6" w:rsidRPr="00943AE6" w:rsidRDefault="00943AE6" w:rsidP="00943A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943AE6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Отчет (ф. 0503738) заполняйте отдельно по каждому </w:t>
      </w:r>
      <w:hyperlink r:id="rId12" w:anchor="/document/11/45305/dfaspoyrwo/" w:tooltip="[#15] В 18-м разряде номера счета указывайте код вида финансового обеспечения (КФО):" w:history="1">
        <w:r w:rsidRPr="00943AE6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lightGray"/>
            <w:u w:val="single"/>
          </w:rPr>
          <w:t>виду финансового обеспечения</w:t>
        </w:r>
      </w:hyperlink>
      <w:r w:rsidRPr="00943AE6">
        <w:rPr>
          <w:rFonts w:ascii="Times New Roman" w:eastAsia="Times New Roman" w:hAnsi="Times New Roman" w:cs="Times New Roman"/>
          <w:sz w:val="24"/>
          <w:szCs w:val="24"/>
          <w:highlight w:val="lightGray"/>
        </w:rPr>
        <w:t>, кроме КФО 3 «Средства во временном распоряжении». Используйте такой порядок.</w:t>
      </w:r>
    </w:p>
    <w:p w:rsidR="00943AE6" w:rsidRPr="00943AE6" w:rsidRDefault="00943AE6" w:rsidP="00943A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943AE6">
        <w:rPr>
          <w:rFonts w:ascii="Times New Roman" w:eastAsia="Times New Roman" w:hAnsi="Times New Roman" w:cs="Times New Roman"/>
          <w:sz w:val="24"/>
          <w:szCs w:val="24"/>
          <w:highlight w:val="lightGray"/>
        </w:rPr>
        <w:t>В графе 1 отразите наименования показателей – расходов (выплат) учреждения в рамках соответствующих обязательств.</w:t>
      </w:r>
    </w:p>
    <w:p w:rsidR="00943AE6" w:rsidRPr="00943AE6" w:rsidRDefault="00943AE6" w:rsidP="00943A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943AE6">
        <w:rPr>
          <w:rFonts w:ascii="Times New Roman" w:eastAsia="Times New Roman" w:hAnsi="Times New Roman" w:cs="Times New Roman"/>
          <w:sz w:val="24"/>
          <w:szCs w:val="24"/>
          <w:highlight w:val="lightGray"/>
        </w:rPr>
        <w:t>Графа 2 – это коды строк:</w:t>
      </w:r>
      <w:r w:rsidRPr="00943AE6">
        <w:rPr>
          <w:rFonts w:ascii="Times New Roman" w:eastAsia="Times New Roman" w:hAnsi="Times New Roman" w:cs="Times New Roman"/>
          <w:sz w:val="24"/>
          <w:szCs w:val="24"/>
          <w:highlight w:val="lightGray"/>
        </w:rPr>
        <w:br/>
        <w:t>– 200 – для обязательств по расходам;</w:t>
      </w:r>
      <w:r w:rsidRPr="00943AE6">
        <w:rPr>
          <w:rFonts w:ascii="Times New Roman" w:eastAsia="Times New Roman" w:hAnsi="Times New Roman" w:cs="Times New Roman"/>
          <w:sz w:val="24"/>
          <w:szCs w:val="24"/>
          <w:highlight w:val="lightGray"/>
        </w:rPr>
        <w:br/>
        <w:t>– 510 – для обязательств по выплатам;</w:t>
      </w:r>
      <w:r w:rsidRPr="00943AE6">
        <w:rPr>
          <w:rFonts w:ascii="Times New Roman" w:eastAsia="Times New Roman" w:hAnsi="Times New Roman" w:cs="Times New Roman"/>
          <w:sz w:val="24"/>
          <w:szCs w:val="24"/>
          <w:highlight w:val="lightGray"/>
        </w:rPr>
        <w:br/>
        <w:t>– 900 – для обязатель</w:t>
      </w:r>
      <w:proofErr w:type="gramStart"/>
      <w:r w:rsidRPr="00943AE6">
        <w:rPr>
          <w:rFonts w:ascii="Times New Roman" w:eastAsia="Times New Roman" w:hAnsi="Times New Roman" w:cs="Times New Roman"/>
          <w:sz w:val="24"/>
          <w:szCs w:val="24"/>
          <w:highlight w:val="lightGray"/>
        </w:rPr>
        <w:t>ств сл</w:t>
      </w:r>
      <w:proofErr w:type="gramEnd"/>
      <w:r w:rsidRPr="00943AE6">
        <w:rPr>
          <w:rFonts w:ascii="Times New Roman" w:eastAsia="Times New Roman" w:hAnsi="Times New Roman" w:cs="Times New Roman"/>
          <w:sz w:val="24"/>
          <w:szCs w:val="24"/>
          <w:highlight w:val="lightGray"/>
        </w:rPr>
        <w:t>едующих годов (в т. ч. стр. 910 – обязательства по расходам, стр. 920 – обязательства по выплатам);</w:t>
      </w:r>
      <w:r w:rsidRPr="00943AE6">
        <w:rPr>
          <w:rFonts w:ascii="Times New Roman" w:eastAsia="Times New Roman" w:hAnsi="Times New Roman" w:cs="Times New Roman"/>
          <w:sz w:val="24"/>
          <w:szCs w:val="24"/>
          <w:highlight w:val="lightGray"/>
        </w:rPr>
        <w:br/>
        <w:t>– 999 – для итогового показателя.</w:t>
      </w:r>
    </w:p>
    <w:p w:rsidR="00943AE6" w:rsidRPr="00943AE6" w:rsidRDefault="00943AE6" w:rsidP="00943A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943AE6">
        <w:rPr>
          <w:rFonts w:ascii="Times New Roman" w:eastAsia="Times New Roman" w:hAnsi="Times New Roman" w:cs="Times New Roman"/>
          <w:sz w:val="24"/>
          <w:szCs w:val="24"/>
          <w:highlight w:val="lightGray"/>
        </w:rPr>
        <w:t>В графе 3 укажите код вида расходов (выплат), по которым в отчетный период учреждение принимало или исполняло обязательства.</w:t>
      </w:r>
    </w:p>
    <w:p w:rsidR="00943AE6" w:rsidRPr="00943AE6" w:rsidRDefault="00943AE6" w:rsidP="00943A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943AE6">
        <w:rPr>
          <w:rFonts w:ascii="Times New Roman" w:eastAsia="Times New Roman" w:hAnsi="Times New Roman" w:cs="Times New Roman"/>
          <w:sz w:val="24"/>
          <w:szCs w:val="24"/>
          <w:highlight w:val="lightGray"/>
        </w:rPr>
        <w:t>В графе 4 отразите годовые объемы утвержденных в плане ФХД плановых (прогнозных) назначений по расходам (выплатам) с учетом изменений, оформленных на отчетную дату. Показатели формируйте на основании данных по соответствующим счетам аналитического учета счета 0.504.10.000 «Утвержденные сметные (плановые, прогнозные) назначения текущего финансового года» (0.504.10.200, 0.504.10.300, 0.504.10.500, 0.504.10.800).</w:t>
      </w:r>
    </w:p>
    <w:p w:rsidR="00943AE6" w:rsidRPr="00943AE6" w:rsidRDefault="00943AE6" w:rsidP="00943A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943AE6">
        <w:rPr>
          <w:rFonts w:ascii="Times New Roman" w:eastAsia="Times New Roman" w:hAnsi="Times New Roman" w:cs="Times New Roman"/>
          <w:sz w:val="24"/>
          <w:szCs w:val="24"/>
          <w:highlight w:val="lightGray"/>
        </w:rPr>
        <w:t>В графах 5–9 отразите объем принимаемых, принятых обязательств (в т. ч. по контрактам, заключенным по итогам конкурентных способов закупок), а также исполненных обязательств (денежных обязательств).</w:t>
      </w:r>
    </w:p>
    <w:p w:rsidR="00943AE6" w:rsidRPr="00943AE6" w:rsidRDefault="00943AE6" w:rsidP="00943A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943AE6">
        <w:rPr>
          <w:rFonts w:ascii="Times New Roman" w:eastAsia="Times New Roman" w:hAnsi="Times New Roman" w:cs="Times New Roman"/>
          <w:sz w:val="24"/>
          <w:szCs w:val="24"/>
          <w:highlight w:val="lightGray"/>
        </w:rPr>
        <w:t>В графах 10–11 отразите объем принятых обязательств (денежных обязательств), не исполненных на отчетную дату, в том числе распределите:</w:t>
      </w:r>
      <w:r w:rsidRPr="00943AE6">
        <w:rPr>
          <w:rFonts w:ascii="Times New Roman" w:eastAsia="Times New Roman" w:hAnsi="Times New Roman" w:cs="Times New Roman"/>
          <w:sz w:val="24"/>
          <w:szCs w:val="24"/>
          <w:highlight w:val="lightGray"/>
        </w:rPr>
        <w:br/>
        <w:t>– обязательства текущего (отчетного) финансового года – в разделах 1 и 2 отчета;</w:t>
      </w:r>
      <w:r w:rsidRPr="00943AE6">
        <w:rPr>
          <w:rFonts w:ascii="Times New Roman" w:eastAsia="Times New Roman" w:hAnsi="Times New Roman" w:cs="Times New Roman"/>
          <w:sz w:val="24"/>
          <w:szCs w:val="24"/>
          <w:highlight w:val="lightGray"/>
        </w:rPr>
        <w:br/>
        <w:t>– обязательства финансовых годов, следующих за текущим (отчетным) годом, – в разделе 3 отчета.</w:t>
      </w:r>
    </w:p>
    <w:p w:rsidR="00943AE6" w:rsidRPr="00943AE6" w:rsidRDefault="00943AE6" w:rsidP="00943A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943AE6">
        <w:rPr>
          <w:rFonts w:ascii="Times New Roman" w:eastAsia="Times New Roman" w:hAnsi="Times New Roman" w:cs="Times New Roman"/>
          <w:sz w:val="24"/>
          <w:szCs w:val="24"/>
          <w:highlight w:val="lightGray"/>
        </w:rPr>
        <w:t>Показатели неисполненных обязательств формируются:</w:t>
      </w:r>
    </w:p>
    <w:p w:rsidR="00943AE6" w:rsidRPr="00943AE6" w:rsidRDefault="00943AE6" w:rsidP="00943A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943AE6">
        <w:rPr>
          <w:rFonts w:ascii="Times New Roman" w:eastAsia="Times New Roman" w:hAnsi="Times New Roman" w:cs="Times New Roman"/>
          <w:sz w:val="24"/>
          <w:szCs w:val="24"/>
          <w:highlight w:val="lightGray"/>
        </w:rPr>
        <w:t>в графе 10 как разность графы 6 и графы 9;</w:t>
      </w:r>
    </w:p>
    <w:p w:rsidR="00943AE6" w:rsidRPr="00943AE6" w:rsidRDefault="00943AE6" w:rsidP="00943A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943AE6">
        <w:rPr>
          <w:rFonts w:ascii="Times New Roman" w:eastAsia="Times New Roman" w:hAnsi="Times New Roman" w:cs="Times New Roman"/>
          <w:sz w:val="24"/>
          <w:szCs w:val="24"/>
          <w:highlight w:val="lightGray"/>
        </w:rPr>
        <w:t>в графе 11 как разность графы 8 и графы 9.</w:t>
      </w:r>
    </w:p>
    <w:p w:rsidR="00943AE6" w:rsidRPr="00943AE6" w:rsidRDefault="00943AE6" w:rsidP="00943A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AE6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Такие правила содержатся в </w:t>
      </w:r>
      <w:hyperlink r:id="rId13" w:anchor="/document/99/902271090/XA00M3Q2MG/" w:tooltip="[#17] 48. В Отчете (ф.0503738) в разрезе видов финансового обеспечения (деятельности) учреждения отражаются:" w:history="1">
        <w:r w:rsidRPr="00943AE6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lightGray"/>
            <w:u w:val="single"/>
          </w:rPr>
          <w:t>пункте 48</w:t>
        </w:r>
      </w:hyperlink>
      <w:r w:rsidRPr="00943AE6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Инструкции, утвержденной </w:t>
      </w:r>
      <w:hyperlink r:id="rId14" w:anchor="/document/99/902271090/" w:tooltip="[#19] " w:history="1">
        <w:r w:rsidRPr="00943AE6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lightGray"/>
            <w:u w:val="single"/>
          </w:rPr>
          <w:t>приказом Минфина от 25.03.2011 № 33н</w:t>
        </w:r>
      </w:hyperlink>
      <w:r w:rsidRPr="00943AE6">
        <w:rPr>
          <w:rFonts w:ascii="Times New Roman" w:eastAsia="Times New Roman" w:hAnsi="Times New Roman" w:cs="Times New Roman"/>
          <w:sz w:val="24"/>
          <w:szCs w:val="24"/>
          <w:highlight w:val="lightGray"/>
        </w:rPr>
        <w:t>.</w:t>
      </w:r>
    </w:p>
    <w:p w:rsidR="00943AE6" w:rsidRPr="00943AE6" w:rsidRDefault="00943AE6" w:rsidP="00943A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A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Разделы 1 и 2</w:t>
      </w:r>
    </w:p>
    <w:p w:rsidR="00943AE6" w:rsidRPr="00943AE6" w:rsidRDefault="00943AE6" w:rsidP="00943A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943AE6">
        <w:rPr>
          <w:rFonts w:ascii="Times New Roman" w:eastAsia="Times New Roman" w:hAnsi="Times New Roman" w:cs="Times New Roman"/>
          <w:sz w:val="24"/>
          <w:szCs w:val="24"/>
          <w:highlight w:val="lightGray"/>
        </w:rPr>
        <w:t>Когда заполняете графы в разделах 1 и 2, то есть по обязательствам текущего года, учтите особенности.</w:t>
      </w:r>
    </w:p>
    <w:p w:rsidR="00943AE6" w:rsidRPr="00943AE6" w:rsidRDefault="00943AE6" w:rsidP="00943A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943AE6">
        <w:rPr>
          <w:rFonts w:ascii="Times New Roman" w:eastAsia="Times New Roman" w:hAnsi="Times New Roman" w:cs="Times New Roman"/>
          <w:sz w:val="24"/>
          <w:szCs w:val="24"/>
          <w:highlight w:val="lightGray"/>
        </w:rPr>
        <w:t>В графе 5 укажите кредитовый остаток по аналитическим счетам счета 502.17 «Принимаемые обязательства на текущий финансовый год».</w:t>
      </w:r>
    </w:p>
    <w:p w:rsidR="00943AE6" w:rsidRPr="00943AE6" w:rsidRDefault="00943AE6" w:rsidP="00943A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943AE6">
        <w:rPr>
          <w:rFonts w:ascii="Times New Roman" w:eastAsia="Times New Roman" w:hAnsi="Times New Roman" w:cs="Times New Roman"/>
          <w:sz w:val="24"/>
          <w:szCs w:val="24"/>
          <w:highlight w:val="lightGray"/>
        </w:rPr>
        <w:lastRenderedPageBreak/>
        <w:t>В графе 6 отразите кредитовые обороты по соответствующим счетам счета 502.11 «Принятые обязательства на текущий финансовый год».</w:t>
      </w:r>
    </w:p>
    <w:p w:rsidR="00943AE6" w:rsidRPr="00943AE6" w:rsidRDefault="00943AE6" w:rsidP="00943A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943AE6">
        <w:rPr>
          <w:rFonts w:ascii="Times New Roman" w:eastAsia="Times New Roman" w:hAnsi="Times New Roman" w:cs="Times New Roman"/>
          <w:sz w:val="24"/>
          <w:szCs w:val="24"/>
          <w:highlight w:val="lightGray"/>
        </w:rPr>
        <w:t>В графе 7 укажите обороты между дебетом аналитических счетов счета 502.17 «Принимаемые обязательства на текущий финансовый год» и кредитом счетов счета 502.11 «Принятые обязательства на текущий финансовый год».</w:t>
      </w:r>
    </w:p>
    <w:p w:rsidR="00943AE6" w:rsidRPr="00943AE6" w:rsidRDefault="00943AE6" w:rsidP="00943A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943AE6">
        <w:rPr>
          <w:rFonts w:ascii="Times New Roman" w:eastAsia="Times New Roman" w:hAnsi="Times New Roman" w:cs="Times New Roman"/>
          <w:sz w:val="24"/>
          <w:szCs w:val="24"/>
          <w:highlight w:val="lightGray"/>
        </w:rPr>
        <w:t>В графе 8 укажите кредитовый остаток по соответствующим счетам счета 502.12 «Принятые денежные обязательства на текущий финансовый год».</w:t>
      </w:r>
    </w:p>
    <w:p w:rsidR="00943AE6" w:rsidRPr="00943AE6" w:rsidRDefault="00943AE6" w:rsidP="00943A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943AE6">
        <w:rPr>
          <w:rFonts w:ascii="Times New Roman" w:eastAsia="Times New Roman" w:hAnsi="Times New Roman" w:cs="Times New Roman"/>
          <w:sz w:val="24"/>
          <w:szCs w:val="24"/>
          <w:highlight w:val="lightGray"/>
        </w:rPr>
        <w:t>В графе 9 отразите следующую аналитическую информацию об исполненных денежных обязательствах:</w:t>
      </w:r>
    </w:p>
    <w:p w:rsidR="00943AE6" w:rsidRPr="00943AE6" w:rsidRDefault="00943AE6" w:rsidP="00943A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943AE6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показатели </w:t>
      </w:r>
      <w:hyperlink r:id="rId15" w:anchor="/document/99/902249301/XA00M862N0/" w:tooltip="[#21] Счет 18 Выбытия денежных средств" w:history="1">
        <w:proofErr w:type="spellStart"/>
        <w:r w:rsidRPr="00943AE6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lightGray"/>
            <w:u w:val="single"/>
          </w:rPr>
          <w:t>забалансовых</w:t>
        </w:r>
        <w:proofErr w:type="spellEnd"/>
        <w:r w:rsidRPr="00943AE6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lightGray"/>
            <w:u w:val="single"/>
          </w:rPr>
          <w:t xml:space="preserve"> счетов 18</w:t>
        </w:r>
      </w:hyperlink>
      <w:r w:rsidRPr="00943AE6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, открытых к счетам 201.00 «Денежные средства учреждения», </w:t>
      </w:r>
      <w:r w:rsidRPr="00943AE6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без учета выплат в виде залогов, </w:t>
      </w:r>
      <w:r w:rsidRPr="00943AE6">
        <w:rPr>
          <w:rFonts w:ascii="Times New Roman" w:eastAsia="Times New Roman" w:hAnsi="Times New Roman" w:cs="Times New Roman"/>
          <w:sz w:val="24"/>
          <w:szCs w:val="24"/>
          <w:highlight w:val="lightGray"/>
        </w:rPr>
        <w:t>в том числе выплат в качестве обеспечений исполнения контракта, заявок на участие в торгах и т. п.;</w:t>
      </w:r>
    </w:p>
    <w:p w:rsidR="00943AE6" w:rsidRPr="00943AE6" w:rsidRDefault="00943AE6" w:rsidP="00943A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943AE6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показатели исполнения денежных обязательств </w:t>
      </w:r>
      <w:hyperlink r:id="rId16" w:anchor="/document/113/7790/" w:tooltip="[#23] Некассовые операции – это операции, предусмотренные на текущий финансовый год и исполненные без движения денежных средств." w:history="1">
        <w:r w:rsidRPr="00943AE6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lightGray"/>
            <w:u w:val="single"/>
          </w:rPr>
          <w:t>некассовыми операциями</w:t>
        </w:r>
      </w:hyperlink>
      <w:r w:rsidRPr="00943AE6">
        <w:rPr>
          <w:rFonts w:ascii="Times New Roman" w:eastAsia="Times New Roman" w:hAnsi="Times New Roman" w:cs="Times New Roman"/>
          <w:sz w:val="24"/>
          <w:szCs w:val="24"/>
          <w:highlight w:val="lightGray"/>
        </w:rPr>
        <w:t>.</w:t>
      </w:r>
    </w:p>
    <w:p w:rsidR="00943AE6" w:rsidRPr="00943AE6" w:rsidRDefault="00943AE6" w:rsidP="00943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943AE6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Внимание:</w:t>
      </w:r>
      <w:r w:rsidRPr="00943AE6">
        <w:rPr>
          <w:rFonts w:ascii="Times New Roman" w:eastAsia="Times New Roman" w:hAnsi="Times New Roman" w:cs="Times New Roman"/>
          <w:sz w:val="24"/>
          <w:szCs w:val="24"/>
          <w:highlight w:val="lightGray"/>
        </w:rPr>
        <w:t> показатели возврата дебиторской задолженности прошлых лет (</w:t>
      </w:r>
      <w:hyperlink r:id="rId17" w:anchor="/document/11/45291/dfasl6w99n/" w:tooltip="[#25] " w:history="1">
        <w:r w:rsidRPr="00943AE6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lightGray"/>
            <w:u w:val="single"/>
          </w:rPr>
          <w:t>восстановления кассовых расходов прошлых лет</w:t>
        </w:r>
      </w:hyperlink>
      <w:r w:rsidRPr="00943AE6">
        <w:rPr>
          <w:rFonts w:ascii="Times New Roman" w:eastAsia="Times New Roman" w:hAnsi="Times New Roman" w:cs="Times New Roman"/>
          <w:sz w:val="24"/>
          <w:szCs w:val="24"/>
          <w:highlight w:val="lightGray"/>
        </w:rPr>
        <w:t>) в графе 9 отчета не отражаются.</w:t>
      </w:r>
    </w:p>
    <w:p w:rsidR="00943AE6" w:rsidRPr="00943AE6" w:rsidRDefault="00943AE6" w:rsidP="00943A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AE6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Такой порядок установлен в </w:t>
      </w:r>
      <w:hyperlink r:id="rId18" w:anchor="/document/99/902271090/ZAP2EUU3I8/" w:tooltip="[#27] При формировании разделов Обязательства текущего (отчетного) финансового года по расходам и Обязательства текущего (отчетного) финансового года по выплатам источников финансирования..." w:history="1">
        <w:r w:rsidRPr="00943AE6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lightGray"/>
            <w:u w:val="single"/>
          </w:rPr>
          <w:t>пункте 48</w:t>
        </w:r>
      </w:hyperlink>
      <w:r w:rsidRPr="00943AE6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Инструкции, утвержденной </w:t>
      </w:r>
      <w:hyperlink r:id="rId19" w:anchor="/document/99/902271090/" w:tooltip="[#29] " w:history="1">
        <w:r w:rsidRPr="00943AE6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lightGray"/>
            <w:u w:val="single"/>
          </w:rPr>
          <w:t>приказом Минфина от 25.03.2011 № 33н</w:t>
        </w:r>
      </w:hyperlink>
      <w:r w:rsidRPr="00943AE6">
        <w:rPr>
          <w:rFonts w:ascii="Times New Roman" w:eastAsia="Times New Roman" w:hAnsi="Times New Roman" w:cs="Times New Roman"/>
          <w:sz w:val="24"/>
          <w:szCs w:val="24"/>
          <w:highlight w:val="lightGray"/>
        </w:rPr>
        <w:t>.</w:t>
      </w:r>
    </w:p>
    <w:p w:rsidR="00943AE6" w:rsidRPr="00943AE6" w:rsidRDefault="00943AE6" w:rsidP="00943A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A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Раздел 3</w:t>
      </w:r>
    </w:p>
    <w:p w:rsidR="00943AE6" w:rsidRPr="00943AE6" w:rsidRDefault="00943AE6" w:rsidP="00943A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AE6">
        <w:rPr>
          <w:rFonts w:ascii="Times New Roman" w:eastAsia="Times New Roman" w:hAnsi="Times New Roman" w:cs="Times New Roman"/>
          <w:sz w:val="24"/>
          <w:szCs w:val="24"/>
        </w:rPr>
        <w:t xml:space="preserve">Раздел 3 «Обязательства финансовых годов, следующих за текущим (отчетным) финансовым годом» формируйте по </w:t>
      </w:r>
      <w:hyperlink r:id="rId20" w:anchor="/document/99/902249301/ZAP1J14306/" w:tooltip="[#31] 0 500 00 000 Санкционирование расходов" w:history="1">
        <w:r w:rsidRPr="00943A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счетам санкционирования</w:t>
        </w:r>
      </w:hyperlink>
      <w:r w:rsidRPr="00943AE6">
        <w:rPr>
          <w:rFonts w:ascii="Times New Roman" w:eastAsia="Times New Roman" w:hAnsi="Times New Roman" w:cs="Times New Roman"/>
          <w:sz w:val="24"/>
          <w:szCs w:val="24"/>
        </w:rPr>
        <w:t>, которые имеют такие аналитические коды, в зависимости от финансового периода:</w:t>
      </w:r>
    </w:p>
    <w:p w:rsidR="00943AE6" w:rsidRPr="00943AE6" w:rsidRDefault="00943AE6" w:rsidP="00943A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AE6">
        <w:rPr>
          <w:rFonts w:ascii="Times New Roman" w:eastAsia="Times New Roman" w:hAnsi="Times New Roman" w:cs="Times New Roman"/>
          <w:sz w:val="24"/>
          <w:szCs w:val="24"/>
        </w:rPr>
        <w:t>20 «Санкционирование по первому году, следующему за текущим (очередным финансовым годом)»;</w:t>
      </w:r>
    </w:p>
    <w:p w:rsidR="00943AE6" w:rsidRPr="00943AE6" w:rsidRDefault="00943AE6" w:rsidP="00943A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3AE6">
        <w:rPr>
          <w:rFonts w:ascii="Times New Roman" w:eastAsia="Times New Roman" w:hAnsi="Times New Roman" w:cs="Times New Roman"/>
          <w:sz w:val="24"/>
          <w:szCs w:val="24"/>
        </w:rPr>
        <w:t>30 «Санкционирование по второму году, следующему за текущим (первым годом, следующим за очередным)»;</w:t>
      </w:r>
      <w:proofErr w:type="gramEnd"/>
    </w:p>
    <w:p w:rsidR="00943AE6" w:rsidRPr="00943AE6" w:rsidRDefault="00943AE6" w:rsidP="00943A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AE6">
        <w:rPr>
          <w:rFonts w:ascii="Times New Roman" w:eastAsia="Times New Roman" w:hAnsi="Times New Roman" w:cs="Times New Roman"/>
          <w:sz w:val="24"/>
          <w:szCs w:val="24"/>
        </w:rPr>
        <w:t xml:space="preserve">40 «Санкционирование по второму году, следующему за </w:t>
      </w:r>
      <w:proofErr w:type="gramStart"/>
      <w:r w:rsidRPr="00943AE6">
        <w:rPr>
          <w:rFonts w:ascii="Times New Roman" w:eastAsia="Times New Roman" w:hAnsi="Times New Roman" w:cs="Times New Roman"/>
          <w:sz w:val="24"/>
          <w:szCs w:val="24"/>
        </w:rPr>
        <w:t>очередным</w:t>
      </w:r>
      <w:proofErr w:type="gramEnd"/>
      <w:r w:rsidRPr="00943AE6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943AE6" w:rsidRPr="00943AE6" w:rsidRDefault="00943AE6" w:rsidP="00943A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AE6">
        <w:rPr>
          <w:rFonts w:ascii="Times New Roman" w:eastAsia="Times New Roman" w:hAnsi="Times New Roman" w:cs="Times New Roman"/>
          <w:sz w:val="24"/>
          <w:szCs w:val="24"/>
        </w:rPr>
        <w:t>90 «Санкционирование на иные очередные годы (за пределами планового периода)».</w:t>
      </w:r>
    </w:p>
    <w:p w:rsidR="00943AE6" w:rsidRPr="00943AE6" w:rsidRDefault="00943AE6" w:rsidP="00943A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AE6">
        <w:rPr>
          <w:rFonts w:ascii="Times New Roman" w:eastAsia="Times New Roman" w:hAnsi="Times New Roman" w:cs="Times New Roman"/>
          <w:sz w:val="24"/>
          <w:szCs w:val="24"/>
        </w:rPr>
        <w:t xml:space="preserve">Графы 3 и 9 не заполняйте. А по строке 911 «из них: по отложенным обязательствам» заполните только графы 6 и 10. Сделайте это таким образом. В графе 6 «Принятые обязательства всего» укажите сумму остатков по </w:t>
      </w:r>
      <w:hyperlink r:id="rId21" w:anchor="/document/99/902249301/ZAP15T831N/" w:tooltip="[#33] 050299000 Отложенные обязательства" w:history="1">
        <w:r w:rsidRPr="00943A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счетам 502.99</w:t>
        </w:r>
      </w:hyperlink>
      <w:r w:rsidRPr="00943AE6">
        <w:rPr>
          <w:rFonts w:ascii="Times New Roman" w:eastAsia="Times New Roman" w:hAnsi="Times New Roman" w:cs="Times New Roman"/>
          <w:sz w:val="24"/>
          <w:szCs w:val="24"/>
        </w:rPr>
        <w:t xml:space="preserve"> «Отложенные обязательства» на конец отчетного периода». Это величина </w:t>
      </w:r>
      <w:hyperlink r:id="rId22" w:anchor="/document/11/45473/qwert23/" w:tooltip="[#35] " w:history="1">
        <w:r w:rsidRPr="00943A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всех резервов</w:t>
        </w:r>
      </w:hyperlink>
      <w:r w:rsidRPr="00943AE6">
        <w:rPr>
          <w:rFonts w:ascii="Times New Roman" w:eastAsia="Times New Roman" w:hAnsi="Times New Roman" w:cs="Times New Roman"/>
          <w:sz w:val="24"/>
          <w:szCs w:val="24"/>
        </w:rPr>
        <w:t>. В графе 10 повторите сумму из графы 6.</w:t>
      </w:r>
    </w:p>
    <w:p w:rsidR="00943AE6" w:rsidRPr="00943AE6" w:rsidRDefault="00943AE6" w:rsidP="00943A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AE6">
        <w:rPr>
          <w:rFonts w:ascii="Times New Roman" w:eastAsia="Times New Roman" w:hAnsi="Times New Roman" w:cs="Times New Roman"/>
          <w:sz w:val="24"/>
          <w:szCs w:val="24"/>
        </w:rPr>
        <w:t xml:space="preserve">В остальных строках показатели граф 5–8 по будущим периодам формируйте в том же порядке, что и аналогичные графы </w:t>
      </w:r>
      <w:hyperlink r:id="rId23" w:anchor="/document/11/45473/phr7/" w:history="1">
        <w:r w:rsidRPr="00943A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разделов 1 и 2</w:t>
        </w:r>
      </w:hyperlink>
      <w:r w:rsidRPr="00943AE6">
        <w:rPr>
          <w:rFonts w:ascii="Times New Roman" w:eastAsia="Times New Roman" w:hAnsi="Times New Roman" w:cs="Times New Roman"/>
          <w:sz w:val="24"/>
          <w:szCs w:val="24"/>
        </w:rPr>
        <w:t xml:space="preserve"> по текущему (отчетному) году.</w:t>
      </w:r>
    </w:p>
    <w:p w:rsidR="00943AE6" w:rsidRPr="00943AE6" w:rsidRDefault="00943AE6" w:rsidP="00943A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AE6">
        <w:rPr>
          <w:rFonts w:ascii="Times New Roman" w:eastAsia="Times New Roman" w:hAnsi="Times New Roman" w:cs="Times New Roman"/>
          <w:sz w:val="24"/>
          <w:szCs w:val="24"/>
        </w:rPr>
        <w:t xml:space="preserve">Об этом сказано в </w:t>
      </w:r>
      <w:hyperlink r:id="rId24" w:anchor="/document/99/902271090/ZAP229Q3CN/" w:tooltip="[#37] Формирование раздела Обязательства финансовых годов, следующих за текущим (отчетным) финансовым годом осуществляется на основании показателей соответствующих счетов аналитического..." w:history="1">
        <w:r w:rsidRPr="00943A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48</w:t>
        </w:r>
      </w:hyperlink>
      <w:r w:rsidRPr="00943AE6">
        <w:rPr>
          <w:rFonts w:ascii="Times New Roman" w:eastAsia="Times New Roman" w:hAnsi="Times New Roman" w:cs="Times New Roman"/>
          <w:sz w:val="24"/>
          <w:szCs w:val="24"/>
        </w:rPr>
        <w:t xml:space="preserve"> Инструкции, утвержденной </w:t>
      </w:r>
      <w:hyperlink r:id="rId25" w:anchor="/document/99/902271090/" w:tooltip="[#39] " w:history="1">
        <w:r w:rsidRPr="00943A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 Минфина от 25.03.2011 № 33н</w:t>
        </w:r>
      </w:hyperlink>
      <w:r w:rsidRPr="00943A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3AE6" w:rsidRPr="00943AE6" w:rsidRDefault="00943AE6" w:rsidP="00943A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AE6">
        <w:rPr>
          <w:rFonts w:ascii="Times New Roman" w:eastAsia="Times New Roman" w:hAnsi="Times New Roman" w:cs="Times New Roman"/>
          <w:sz w:val="24"/>
          <w:szCs w:val="24"/>
        </w:rPr>
        <w:t xml:space="preserve">После того как сформируете Отчет, проверьте его по </w:t>
      </w:r>
      <w:hyperlink r:id="rId26" w:anchor="/document/117/39316/" w:tooltip="[#41] Перечень контрольных соотношений для бюджетной отчетности (бухотчетности бюджетных и автономных учреждений) за 2018 год, представляемой в Федеральное казначейство" w:history="1">
        <w:r w:rsidRPr="00943A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контрольным соотношениям</w:t>
        </w:r>
      </w:hyperlink>
      <w:r w:rsidRPr="00943AE6">
        <w:rPr>
          <w:rFonts w:ascii="Times New Roman" w:eastAsia="Times New Roman" w:hAnsi="Times New Roman" w:cs="Times New Roman"/>
          <w:sz w:val="24"/>
          <w:szCs w:val="24"/>
        </w:rPr>
        <w:t>. Если между показателями есть расхождения, объясните их в Пояснительной записке (ф. 0503760).</w:t>
      </w:r>
    </w:p>
    <w:p w:rsidR="00943AE6" w:rsidRPr="001531F4" w:rsidRDefault="00943AE6" w:rsidP="000B1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31F4">
        <w:rPr>
          <w:rFonts w:ascii="Times New Roman" w:eastAsia="Times New Roman" w:hAnsi="Times New Roman" w:cs="Times New Roman"/>
          <w:b/>
          <w:sz w:val="24"/>
          <w:szCs w:val="24"/>
        </w:rPr>
        <w:t>&lt;…&gt;</w:t>
      </w:r>
    </w:p>
    <w:p w:rsidR="00B62CEB" w:rsidRPr="000B1E27" w:rsidRDefault="00943AE6" w:rsidP="00943AE6">
      <w:pPr>
        <w:shd w:val="clear" w:color="auto" w:fill="FFFFFF"/>
        <w:spacing w:after="0" w:line="240" w:lineRule="auto"/>
        <w:rPr>
          <w:rFonts w:ascii="Arial" w:hAnsi="Arial" w:cs="Arial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Из рекомендации</w:t>
      </w:r>
    </w:p>
    <w:p w:rsidR="00B62CEB" w:rsidRPr="004B6FED" w:rsidRDefault="00B62CEB" w:rsidP="00B62CEB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81478D">
        <w:rPr>
          <w:rFonts w:ascii="Arial" w:hAnsi="Arial" w:cs="Arial"/>
          <w:b/>
        </w:rPr>
        <w:lastRenderedPageBreak/>
        <w:t>Натали</w:t>
      </w:r>
      <w:r>
        <w:rPr>
          <w:rFonts w:ascii="Arial" w:hAnsi="Arial" w:cs="Arial"/>
          <w:b/>
        </w:rPr>
        <w:t>и</w:t>
      </w:r>
      <w:r w:rsidRPr="0081478D">
        <w:rPr>
          <w:rFonts w:ascii="Arial" w:hAnsi="Arial" w:cs="Arial"/>
          <w:b/>
        </w:rPr>
        <w:t> Гусев</w:t>
      </w:r>
      <w:r>
        <w:rPr>
          <w:rFonts w:ascii="Arial" w:hAnsi="Arial" w:cs="Arial"/>
          <w:b/>
        </w:rPr>
        <w:t>ой</w:t>
      </w:r>
      <w:r w:rsidRPr="0081478D">
        <w:rPr>
          <w:rFonts w:ascii="Arial" w:hAnsi="Arial" w:cs="Arial"/>
          <w:b/>
        </w:rPr>
        <w:t xml:space="preserve">, </w:t>
      </w:r>
      <w:r w:rsidRPr="004B6FED">
        <w:rPr>
          <w:rFonts w:ascii="Arial" w:hAnsi="Arial" w:cs="Arial"/>
        </w:rPr>
        <w:t xml:space="preserve">директора Центра образования и внутреннего контроля института </w:t>
      </w:r>
    </w:p>
    <w:p w:rsidR="00B62CEB" w:rsidRPr="004B6FED" w:rsidRDefault="00B62CEB" w:rsidP="00B62CEB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4B6FED">
        <w:rPr>
          <w:rFonts w:ascii="Arial" w:hAnsi="Arial" w:cs="Arial"/>
        </w:rPr>
        <w:t>дополнительного профессионального образования «Международный финансовый центр», государственный советник РФ 2-го класса, к. э. н.</w:t>
      </w:r>
    </w:p>
    <w:p w:rsidR="00E47766" w:rsidRPr="00E47766" w:rsidRDefault="00E47766" w:rsidP="00E477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7766">
        <w:rPr>
          <w:rFonts w:ascii="Times New Roman" w:eastAsia="Times New Roman" w:hAnsi="Times New Roman" w:cs="Times New Roman"/>
          <w:b/>
          <w:sz w:val="24"/>
          <w:szCs w:val="24"/>
        </w:rPr>
        <w:t>Как бюджетному и автономному учреждению отразить в бухучете плановые показатели</w:t>
      </w:r>
    </w:p>
    <w:p w:rsidR="00B62CEB" w:rsidRPr="00FB6378" w:rsidRDefault="00FB6378" w:rsidP="00B62CEB">
      <w:pPr>
        <w:spacing w:before="100" w:beforeAutospacing="1" w:after="100" w:afterAutospacing="1"/>
        <w:contextualSpacing/>
        <w:rPr>
          <w:rFonts w:ascii="Arial" w:hAnsi="Arial" w:cs="Arial"/>
          <w:b/>
        </w:rPr>
      </w:pPr>
      <w:r w:rsidRPr="00FB6378">
        <w:rPr>
          <w:rFonts w:ascii="Arial" w:hAnsi="Arial" w:cs="Arial"/>
          <w:b/>
        </w:rPr>
        <w:t>&lt;…&gt;</w:t>
      </w:r>
    </w:p>
    <w:p w:rsidR="00FB6378" w:rsidRPr="00FB6378" w:rsidRDefault="00FB6378" w:rsidP="00FB6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378">
        <w:rPr>
          <w:rFonts w:ascii="Times New Roman" w:eastAsia="Times New Roman" w:hAnsi="Times New Roman" w:cs="Times New Roman"/>
          <w:b/>
          <w:sz w:val="24"/>
          <w:szCs w:val="24"/>
        </w:rPr>
        <w:t xml:space="preserve">Как отразить в учете бюджетного/автономного </w:t>
      </w:r>
      <w:proofErr w:type="gramStart"/>
      <w:r w:rsidRPr="00FB6378">
        <w:rPr>
          <w:rFonts w:ascii="Times New Roman" w:eastAsia="Times New Roman" w:hAnsi="Times New Roman" w:cs="Times New Roman"/>
          <w:b/>
          <w:sz w:val="24"/>
          <w:szCs w:val="24"/>
        </w:rPr>
        <w:t>учреждения</w:t>
      </w:r>
      <w:proofErr w:type="gramEnd"/>
      <w:r w:rsidRPr="00FB637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принимаемые и принятые обязательства по закупкам у единственного поставщика</w:t>
      </w:r>
    </w:p>
    <w:p w:rsidR="00FB6378" w:rsidRPr="00FB6378" w:rsidRDefault="00FB6378" w:rsidP="00FB63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378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Принимаемые обязательства отражайте только по тем закупкам у </w:t>
      </w:r>
      <w:proofErr w:type="spellStart"/>
      <w:r w:rsidRPr="00FB6378">
        <w:rPr>
          <w:rFonts w:ascii="Times New Roman" w:eastAsia="Times New Roman" w:hAnsi="Times New Roman" w:cs="Times New Roman"/>
          <w:sz w:val="24"/>
          <w:szCs w:val="24"/>
          <w:highlight w:val="lightGray"/>
        </w:rPr>
        <w:t>едпоставщика</w:t>
      </w:r>
      <w:proofErr w:type="spellEnd"/>
      <w:r w:rsidRPr="00FB6378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, для которых </w:t>
      </w:r>
      <w:hyperlink r:id="rId27" w:anchor="/document/11/45489/dfasxs9rfc/" w:tooltip="[#323] Извещение о закупке у единственного поставщика разместите в ЕИС только в случаях, которые прописаны в Законе № 44-ФЗ." w:history="1">
        <w:r w:rsidRPr="00FB6378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lightGray"/>
            <w:u w:val="single"/>
          </w:rPr>
          <w:t>обязательно публиковать извещение в ЕИС</w:t>
        </w:r>
      </w:hyperlink>
      <w:r w:rsidRPr="00FB6378">
        <w:rPr>
          <w:rFonts w:ascii="Times New Roman" w:eastAsia="Times New Roman" w:hAnsi="Times New Roman" w:cs="Times New Roman"/>
          <w:sz w:val="24"/>
          <w:szCs w:val="24"/>
          <w:highlight w:val="lightGray"/>
        </w:rPr>
        <w:t>. В остальных случаях сразу ставьте на учет принятые обязательства.</w:t>
      </w:r>
    </w:p>
    <w:p w:rsidR="00FB6378" w:rsidRPr="00FB6378" w:rsidRDefault="00FB6378" w:rsidP="00FB6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378">
        <w:rPr>
          <w:rFonts w:ascii="Times New Roman" w:eastAsia="Times New Roman" w:hAnsi="Times New Roman" w:cs="Times New Roman"/>
          <w:sz w:val="24"/>
          <w:szCs w:val="24"/>
        </w:rPr>
        <w:t>В учете бюджетных учреждений: </w:t>
      </w:r>
    </w:p>
    <w:p w:rsidR="00FB6378" w:rsidRPr="00FB6378" w:rsidRDefault="00FB6378" w:rsidP="00FB63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FB6378">
        <w:rPr>
          <w:rFonts w:ascii="Times New Roman" w:eastAsia="Times New Roman" w:hAnsi="Times New Roman" w:cs="Times New Roman"/>
          <w:sz w:val="24"/>
          <w:szCs w:val="24"/>
          <w:highlight w:val="lightGray"/>
        </w:rPr>
        <w:t>В бухучете обязательства отражайте проводками: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5550"/>
        <w:gridCol w:w="1826"/>
        <w:gridCol w:w="2084"/>
      </w:tblGrid>
      <w:tr w:rsidR="00FB6378" w:rsidRPr="00FB6378" w:rsidTr="00FB6378">
        <w:trPr>
          <w:tblCellSpacing w:w="15" w:type="dxa"/>
        </w:trPr>
        <w:tc>
          <w:tcPr>
            <w:tcW w:w="0" w:type="auto"/>
            <w:hideMark/>
          </w:tcPr>
          <w:p w:rsidR="00FB6378" w:rsidRPr="00FB6378" w:rsidRDefault="00FB6378" w:rsidP="00FB6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FB6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№</w:t>
            </w:r>
          </w:p>
        </w:tc>
        <w:tc>
          <w:tcPr>
            <w:tcW w:w="0" w:type="auto"/>
            <w:hideMark/>
          </w:tcPr>
          <w:p w:rsidR="00FB6378" w:rsidRPr="00FB6378" w:rsidRDefault="00FB6378" w:rsidP="00FB6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FB6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Содержание операций</w:t>
            </w:r>
          </w:p>
        </w:tc>
        <w:tc>
          <w:tcPr>
            <w:tcW w:w="0" w:type="auto"/>
            <w:hideMark/>
          </w:tcPr>
          <w:p w:rsidR="00FB6378" w:rsidRPr="00FB6378" w:rsidRDefault="00FB6378" w:rsidP="00FB6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FB6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Дебет счета</w:t>
            </w:r>
          </w:p>
        </w:tc>
        <w:tc>
          <w:tcPr>
            <w:tcW w:w="0" w:type="auto"/>
            <w:hideMark/>
          </w:tcPr>
          <w:p w:rsidR="00FB6378" w:rsidRPr="00FB6378" w:rsidRDefault="00FB6378" w:rsidP="00FB6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FB6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Кредит счета</w:t>
            </w:r>
          </w:p>
        </w:tc>
      </w:tr>
      <w:tr w:rsidR="00FB6378" w:rsidRPr="00FB6378" w:rsidTr="00FB6378">
        <w:trPr>
          <w:tblCellSpacing w:w="15" w:type="dxa"/>
        </w:trPr>
        <w:tc>
          <w:tcPr>
            <w:tcW w:w="0" w:type="auto"/>
            <w:gridSpan w:val="4"/>
            <w:hideMark/>
          </w:tcPr>
          <w:p w:rsidR="00FB6378" w:rsidRPr="00FB6378" w:rsidRDefault="00FB6378" w:rsidP="00FB6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FB6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 xml:space="preserve">Закупка у </w:t>
            </w:r>
            <w:proofErr w:type="spellStart"/>
            <w:r w:rsidRPr="00FB6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едпоставщика</w:t>
            </w:r>
            <w:proofErr w:type="spellEnd"/>
            <w:r w:rsidRPr="00FB6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 xml:space="preserve"> с извещением:</w:t>
            </w:r>
          </w:p>
        </w:tc>
      </w:tr>
      <w:tr w:rsidR="00FB6378" w:rsidRPr="00FB6378" w:rsidTr="00FB6378">
        <w:trPr>
          <w:tblCellSpacing w:w="15" w:type="dxa"/>
        </w:trPr>
        <w:tc>
          <w:tcPr>
            <w:tcW w:w="0" w:type="auto"/>
            <w:hideMark/>
          </w:tcPr>
          <w:p w:rsidR="00FB6378" w:rsidRPr="00FB6378" w:rsidRDefault="00FB6378" w:rsidP="00FB6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FB6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1.</w:t>
            </w:r>
          </w:p>
        </w:tc>
        <w:tc>
          <w:tcPr>
            <w:tcW w:w="0" w:type="auto"/>
            <w:hideMark/>
          </w:tcPr>
          <w:p w:rsidR="00FB6378" w:rsidRPr="00FB6378" w:rsidRDefault="00FB6378" w:rsidP="00FB6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FB637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Размещено извещение о закупке</w:t>
            </w:r>
            <w:hyperlink r:id="rId28" w:anchor="/document/11/44868/r698/" w:tooltip="В рамках обязательств по контрактам, исполнение которых предусмотрено в следующих годах, в 22-м разряде номера счета укажите код аналитического учета соответствующего финансового года." w:history="1">
              <w:r w:rsidRPr="00FB63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lightGray"/>
                  <w:u w:val="single"/>
                  <w:vertAlign w:val="superscript"/>
                </w:rPr>
                <w:t>&lt;7&gt;</w:t>
              </w:r>
            </w:hyperlink>
            <w:r w:rsidRPr="00FB637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</w:p>
        </w:tc>
        <w:tc>
          <w:tcPr>
            <w:tcW w:w="0" w:type="auto"/>
            <w:hideMark/>
          </w:tcPr>
          <w:p w:rsidR="00FB6378" w:rsidRPr="00FB6378" w:rsidRDefault="00FF575F" w:rsidP="00FB6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hyperlink r:id="rId29" w:anchor="/document/99/902249301/ZAP1GAC30D/" w:tooltip="[#325] 050600000 Право на принятие обязательств" w:history="1">
              <w:r w:rsidR="00FB6378" w:rsidRPr="00FB63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lightGray"/>
                  <w:u w:val="single"/>
                </w:rPr>
                <w:t>0.506.10.000</w:t>
              </w:r>
            </w:hyperlink>
          </w:p>
        </w:tc>
        <w:tc>
          <w:tcPr>
            <w:tcW w:w="0" w:type="auto"/>
            <w:hideMark/>
          </w:tcPr>
          <w:p w:rsidR="00FB6378" w:rsidRPr="00FB6378" w:rsidRDefault="00FF575F" w:rsidP="00FB6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hyperlink r:id="rId30" w:anchor="/document/99/902249301/ZAP1402309/" w:tooltip="[#327] 050207000 Принимаемые обязательства" w:history="1">
              <w:r w:rsidR="00FB6378" w:rsidRPr="00FB63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lightGray"/>
                  <w:u w:val="single"/>
                </w:rPr>
                <w:t>0.502.17.000</w:t>
              </w:r>
            </w:hyperlink>
          </w:p>
        </w:tc>
      </w:tr>
      <w:tr w:rsidR="00FB6378" w:rsidRPr="00FB6378" w:rsidTr="00FB637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B6378" w:rsidRPr="00FB6378" w:rsidRDefault="00FB6378" w:rsidP="00FB6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FB6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2.</w:t>
            </w:r>
          </w:p>
        </w:tc>
        <w:tc>
          <w:tcPr>
            <w:tcW w:w="0" w:type="auto"/>
            <w:hideMark/>
          </w:tcPr>
          <w:p w:rsidR="00FB6378" w:rsidRPr="00FB6378" w:rsidRDefault="00FB6378" w:rsidP="00FB6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FB637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В день, когда заключили контракт:</w:t>
            </w:r>
          </w:p>
        </w:tc>
        <w:tc>
          <w:tcPr>
            <w:tcW w:w="0" w:type="auto"/>
            <w:hideMark/>
          </w:tcPr>
          <w:p w:rsidR="00FB6378" w:rsidRPr="00FB6378" w:rsidRDefault="00FB6378" w:rsidP="00FB6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FB637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 </w:t>
            </w:r>
          </w:p>
        </w:tc>
        <w:tc>
          <w:tcPr>
            <w:tcW w:w="0" w:type="auto"/>
            <w:hideMark/>
          </w:tcPr>
          <w:p w:rsidR="00FB6378" w:rsidRPr="00FB6378" w:rsidRDefault="00FB6378" w:rsidP="00FB6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FB637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 </w:t>
            </w:r>
          </w:p>
        </w:tc>
      </w:tr>
      <w:tr w:rsidR="00FB6378" w:rsidRPr="00FB6378" w:rsidTr="00FB6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B6378" w:rsidRPr="00FB6378" w:rsidRDefault="00FB6378" w:rsidP="00FB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hideMark/>
          </w:tcPr>
          <w:p w:rsidR="00FB6378" w:rsidRPr="00FB6378" w:rsidRDefault="00FB6378" w:rsidP="00FB6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FB637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– приняты обязательства по контракту</w:t>
            </w:r>
            <w:hyperlink r:id="rId31" w:anchor="/document/11/44868/r698/" w:tooltip="В рамках обязательств по контрактам, исполнение которых предусмотрено в следующих годах, в 22-м разряде номера счета укажите код аналитического учета соответствующего финансового года." w:history="1">
              <w:r w:rsidRPr="00FB63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lightGray"/>
                  <w:u w:val="single"/>
                  <w:vertAlign w:val="superscript"/>
                </w:rPr>
                <w:t>&lt;7&gt;</w:t>
              </w:r>
            </w:hyperlink>
            <w:r w:rsidRPr="00FB637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;</w:t>
            </w:r>
          </w:p>
        </w:tc>
        <w:tc>
          <w:tcPr>
            <w:tcW w:w="0" w:type="auto"/>
            <w:hideMark/>
          </w:tcPr>
          <w:p w:rsidR="00FB6378" w:rsidRPr="00FB6378" w:rsidRDefault="00FF575F" w:rsidP="00FB6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hyperlink r:id="rId32" w:anchor="/document/99/902249301/ZAP1402309/" w:tooltip="[#329] 050207000 Принимаемые обязательства" w:history="1">
              <w:r w:rsidR="00FB6378" w:rsidRPr="00FB63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lightGray"/>
                  <w:u w:val="single"/>
                </w:rPr>
                <w:t>0.502.17.000</w:t>
              </w:r>
            </w:hyperlink>
          </w:p>
        </w:tc>
        <w:tc>
          <w:tcPr>
            <w:tcW w:w="0" w:type="auto"/>
            <w:hideMark/>
          </w:tcPr>
          <w:p w:rsidR="00FB6378" w:rsidRPr="00FB6378" w:rsidRDefault="00FF575F" w:rsidP="00FB6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hyperlink r:id="rId33" w:anchor="/document/99/902249301/ZAP14SE2VR/" w:tooltip="[#331] 050201000 Принятые обязательства" w:history="1">
              <w:r w:rsidR="00FB6378" w:rsidRPr="00FB63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lightGray"/>
                  <w:u w:val="single"/>
                </w:rPr>
                <w:t>0.502.11.000</w:t>
              </w:r>
            </w:hyperlink>
          </w:p>
        </w:tc>
      </w:tr>
      <w:tr w:rsidR="00FB6378" w:rsidRPr="00FB6378" w:rsidTr="00FB6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B6378" w:rsidRPr="00FB6378" w:rsidRDefault="00FB6378" w:rsidP="00FB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hideMark/>
          </w:tcPr>
          <w:p w:rsidR="00FB6378" w:rsidRPr="00FB6378" w:rsidRDefault="00FB6378" w:rsidP="00FB6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FB637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– отражена сумма экономии</w:t>
            </w:r>
            <w:hyperlink r:id="rId34" w:anchor="/document/11/44868/r698/" w:tooltip="В рамках обязательств по контрактам, исполнение которых предусмотрено в следующих годах, в 22-м разряде номера счета укажите код аналитического учета соответствующего финансового года." w:history="1">
              <w:r w:rsidRPr="00FB63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lightGray"/>
                  <w:u w:val="single"/>
                  <w:vertAlign w:val="superscript"/>
                </w:rPr>
                <w:t>&lt;7&gt;</w:t>
              </w:r>
            </w:hyperlink>
          </w:p>
        </w:tc>
        <w:tc>
          <w:tcPr>
            <w:tcW w:w="0" w:type="auto"/>
            <w:hideMark/>
          </w:tcPr>
          <w:p w:rsidR="00FB6378" w:rsidRPr="00FB6378" w:rsidRDefault="00FF575F" w:rsidP="00FB6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hyperlink r:id="rId35" w:anchor="/document/99/902249301/ZAP1402309/" w:tooltip="[#333] 050207000 Принимаемые обязательства" w:history="1">
              <w:r w:rsidR="00FB6378" w:rsidRPr="00FB63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lightGray"/>
                  <w:u w:val="single"/>
                </w:rPr>
                <w:t>0.502.17.000</w:t>
              </w:r>
            </w:hyperlink>
          </w:p>
        </w:tc>
        <w:tc>
          <w:tcPr>
            <w:tcW w:w="0" w:type="auto"/>
            <w:hideMark/>
          </w:tcPr>
          <w:p w:rsidR="00FB6378" w:rsidRPr="00FB6378" w:rsidRDefault="00FF575F" w:rsidP="00FB6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hyperlink r:id="rId36" w:anchor="/document/99/902249301/ZAP1GAC30D/" w:tooltip="[#335] 050600000 Право на принятие обязательств" w:history="1">
              <w:r w:rsidR="00FB6378" w:rsidRPr="00FB63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lightGray"/>
                  <w:u w:val="single"/>
                </w:rPr>
                <w:t>0.506.10.000</w:t>
              </w:r>
            </w:hyperlink>
          </w:p>
        </w:tc>
      </w:tr>
      <w:tr w:rsidR="00FB6378" w:rsidRPr="00FB6378" w:rsidTr="00FB637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B6378" w:rsidRPr="00FB6378" w:rsidRDefault="00FB6378" w:rsidP="00FB6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FB6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3.</w:t>
            </w:r>
          </w:p>
        </w:tc>
        <w:tc>
          <w:tcPr>
            <w:tcW w:w="0" w:type="auto"/>
            <w:gridSpan w:val="3"/>
            <w:hideMark/>
          </w:tcPr>
          <w:p w:rsidR="00FB6378" w:rsidRPr="00FB6378" w:rsidRDefault="00FB6378" w:rsidP="00FB6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FB637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Изменили цену контракта в ходе его исполнения – на дату </w:t>
            </w:r>
            <w:proofErr w:type="spellStart"/>
            <w:r w:rsidRPr="00FB637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допсоглашения</w:t>
            </w:r>
            <w:proofErr w:type="spellEnd"/>
            <w:r w:rsidRPr="00FB637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:</w:t>
            </w:r>
          </w:p>
        </w:tc>
      </w:tr>
      <w:tr w:rsidR="00FB6378" w:rsidRPr="00FB6378" w:rsidTr="00FB6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B6378" w:rsidRPr="00FB6378" w:rsidRDefault="00FB6378" w:rsidP="00FB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hideMark/>
          </w:tcPr>
          <w:p w:rsidR="00FB6378" w:rsidRPr="00FB6378" w:rsidRDefault="00FB6378" w:rsidP="00FB6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FB637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– увеличена цена по контракту текущего года или прошлых лет</w:t>
            </w:r>
            <w:hyperlink r:id="rId37" w:anchor="/document/11/44868/r698/" w:tooltip="В рамках обязательств по контрактам, исполнение которых предусмотрено в следующих годах, в 22-м разряде номера счета укажите код аналитического учета соответствующего финансового года." w:history="1">
              <w:r w:rsidRPr="00FB63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lightGray"/>
                  <w:u w:val="single"/>
                  <w:vertAlign w:val="superscript"/>
                </w:rPr>
                <w:t>&lt;7&gt;</w:t>
              </w:r>
            </w:hyperlink>
          </w:p>
        </w:tc>
        <w:tc>
          <w:tcPr>
            <w:tcW w:w="0" w:type="auto"/>
            <w:hideMark/>
          </w:tcPr>
          <w:p w:rsidR="00FB6378" w:rsidRPr="00FB6378" w:rsidRDefault="00FF575F" w:rsidP="00FB6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hyperlink r:id="rId38" w:anchor="/document/99/902249301/ZAP1GAC30D/" w:tooltip="[#337] 050600000 Право на принятие обязательств" w:history="1">
              <w:r w:rsidR="00FB6378" w:rsidRPr="00FB63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lightGray"/>
                  <w:u w:val="single"/>
                </w:rPr>
                <w:t>0.506.10.000</w:t>
              </w:r>
            </w:hyperlink>
          </w:p>
        </w:tc>
        <w:tc>
          <w:tcPr>
            <w:tcW w:w="0" w:type="auto"/>
            <w:hideMark/>
          </w:tcPr>
          <w:p w:rsidR="00FB6378" w:rsidRPr="00FB6378" w:rsidRDefault="00FF575F" w:rsidP="00FB6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hyperlink r:id="rId39" w:anchor="/document/99/902249301/ZAP14SE2VR/" w:tooltip="[#339] 050201000 Принятые обязательства" w:history="1">
              <w:r w:rsidR="00FB6378" w:rsidRPr="00FB63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lightGray"/>
                  <w:u w:val="single"/>
                </w:rPr>
                <w:t>0.502.11.000</w:t>
              </w:r>
            </w:hyperlink>
          </w:p>
        </w:tc>
      </w:tr>
      <w:tr w:rsidR="00FB6378" w:rsidRPr="00FB6378" w:rsidTr="00FB6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B6378" w:rsidRPr="00FB6378" w:rsidRDefault="00FB6378" w:rsidP="00FB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 w:val="restart"/>
            <w:hideMark/>
          </w:tcPr>
          <w:p w:rsidR="00FB6378" w:rsidRPr="00FB6378" w:rsidRDefault="00FB6378" w:rsidP="00FB6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FB637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– уменьшена цена </w:t>
            </w:r>
            <w:r w:rsidRPr="00FB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</w:rPr>
              <w:t>контракта</w:t>
            </w:r>
            <w:r w:rsidRPr="00FB637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 w:rsidRPr="00FB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</w:rPr>
              <w:t>текущего года</w:t>
            </w:r>
            <w:r w:rsidRPr="00FB637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br/>
            </w:r>
            <w:r w:rsidRPr="00FB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</w:rPr>
              <w:t>(на сумму изменения)</w:t>
            </w:r>
          </w:p>
        </w:tc>
        <w:tc>
          <w:tcPr>
            <w:tcW w:w="0" w:type="auto"/>
            <w:gridSpan w:val="2"/>
            <w:hideMark/>
          </w:tcPr>
          <w:p w:rsidR="00FB6378" w:rsidRPr="00FB6378" w:rsidRDefault="00FB6378" w:rsidP="00FB6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FB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</w:rPr>
              <w:t>Методом «</w:t>
            </w:r>
            <w:proofErr w:type="gramStart"/>
            <w:r w:rsidRPr="00FB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</w:rPr>
              <w:t>Красное</w:t>
            </w:r>
            <w:proofErr w:type="gramEnd"/>
            <w:r w:rsidRPr="00FB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FB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</w:rPr>
              <w:t>сторно</w:t>
            </w:r>
            <w:proofErr w:type="spellEnd"/>
            <w:r w:rsidRPr="00FB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</w:rPr>
              <w:t>»</w:t>
            </w:r>
          </w:p>
        </w:tc>
      </w:tr>
      <w:tr w:rsidR="00FB6378" w:rsidRPr="00FB6378" w:rsidTr="00FB6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B6378" w:rsidRPr="00FB6378" w:rsidRDefault="00FB6378" w:rsidP="00FB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6378" w:rsidRPr="00FB6378" w:rsidRDefault="00FB6378" w:rsidP="00FB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hideMark/>
          </w:tcPr>
          <w:p w:rsidR="00FB6378" w:rsidRPr="00FB6378" w:rsidRDefault="00FF575F" w:rsidP="00FB6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hyperlink r:id="rId40" w:anchor="/document/99/902249301/ZAP1402309/" w:tooltip="[#341] 050207000 Принимаемые обязательства" w:history="1">
              <w:r w:rsidR="00FB6378" w:rsidRPr="00FB63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lightGray"/>
                  <w:u w:val="single"/>
                </w:rPr>
                <w:t>0.502.17.000</w:t>
              </w:r>
            </w:hyperlink>
          </w:p>
        </w:tc>
        <w:tc>
          <w:tcPr>
            <w:tcW w:w="0" w:type="auto"/>
            <w:hideMark/>
          </w:tcPr>
          <w:p w:rsidR="00FB6378" w:rsidRPr="00FB6378" w:rsidRDefault="00FF575F" w:rsidP="00FB6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hyperlink r:id="rId41" w:anchor="/document/99/902249301/ZAP14SE2VR/" w:tooltip="[#343] 050201000 Принятые обязательства" w:history="1">
              <w:r w:rsidR="00FB6378" w:rsidRPr="00FB63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lightGray"/>
                  <w:u w:val="single"/>
                </w:rPr>
                <w:t>0.502.11.000</w:t>
              </w:r>
            </w:hyperlink>
          </w:p>
        </w:tc>
      </w:tr>
      <w:tr w:rsidR="00FB6378" w:rsidRPr="00FB6378" w:rsidTr="00FB6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B6378" w:rsidRPr="00FB6378" w:rsidRDefault="00FB6378" w:rsidP="00FB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6378" w:rsidRPr="00FB6378" w:rsidRDefault="00FB6378" w:rsidP="00FB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gridSpan w:val="2"/>
            <w:hideMark/>
          </w:tcPr>
          <w:p w:rsidR="00FB6378" w:rsidRPr="00FB6378" w:rsidRDefault="00FB6378" w:rsidP="00FB6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FB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</w:rPr>
              <w:t>Методом «</w:t>
            </w:r>
            <w:proofErr w:type="gramStart"/>
            <w:r w:rsidRPr="00FB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</w:rPr>
              <w:t>Красное</w:t>
            </w:r>
            <w:proofErr w:type="gramEnd"/>
            <w:r w:rsidRPr="00FB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FB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</w:rPr>
              <w:t>сторно</w:t>
            </w:r>
            <w:proofErr w:type="spellEnd"/>
            <w:r w:rsidRPr="00FB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</w:rPr>
              <w:t>»</w:t>
            </w:r>
          </w:p>
        </w:tc>
      </w:tr>
      <w:tr w:rsidR="00FB6378" w:rsidRPr="00FB6378" w:rsidTr="00FB6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B6378" w:rsidRPr="00FB6378" w:rsidRDefault="00FB6378" w:rsidP="00FB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6378" w:rsidRPr="00FB6378" w:rsidRDefault="00FB6378" w:rsidP="00FB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hideMark/>
          </w:tcPr>
          <w:p w:rsidR="00FB6378" w:rsidRPr="00FB6378" w:rsidRDefault="00FF575F" w:rsidP="00FB6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hyperlink r:id="rId42" w:anchor="/document/99/902249301/ZAP1GAC30D/" w:tooltip="[#345] 050600000 Право на принятие обязательств" w:history="1">
              <w:r w:rsidR="00FB6378" w:rsidRPr="00FB63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lightGray"/>
                  <w:u w:val="single"/>
                </w:rPr>
                <w:t>0.506.10.000</w:t>
              </w:r>
            </w:hyperlink>
          </w:p>
        </w:tc>
        <w:tc>
          <w:tcPr>
            <w:tcW w:w="0" w:type="auto"/>
            <w:hideMark/>
          </w:tcPr>
          <w:p w:rsidR="00FB6378" w:rsidRPr="00FB6378" w:rsidRDefault="00FF575F" w:rsidP="00FB6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hyperlink r:id="rId43" w:anchor="/document/99/902249301/ZAP1402309/" w:tooltip="[#347] 050207000 Принимаемые обязательства" w:history="1">
              <w:r w:rsidR="00FB6378" w:rsidRPr="00FB63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lightGray"/>
                  <w:u w:val="single"/>
                </w:rPr>
                <w:t>0.502.17.000</w:t>
              </w:r>
            </w:hyperlink>
          </w:p>
        </w:tc>
      </w:tr>
      <w:tr w:rsidR="00FB6378" w:rsidRPr="00FB6378" w:rsidTr="00FB6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B6378" w:rsidRPr="00FB6378" w:rsidRDefault="00FB6378" w:rsidP="00FB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 w:val="restart"/>
            <w:hideMark/>
          </w:tcPr>
          <w:p w:rsidR="00FB6378" w:rsidRPr="00FB6378" w:rsidRDefault="00FB6378" w:rsidP="00FB6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FB637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– уменьшена цена </w:t>
            </w:r>
            <w:r w:rsidRPr="00FB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</w:rPr>
              <w:t>контракта прошлых лет</w:t>
            </w:r>
            <w:r w:rsidRPr="00FB637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br/>
            </w:r>
            <w:r w:rsidRPr="00FB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</w:rPr>
              <w:t>(на сумму изменения)</w:t>
            </w:r>
          </w:p>
        </w:tc>
        <w:tc>
          <w:tcPr>
            <w:tcW w:w="0" w:type="auto"/>
            <w:gridSpan w:val="2"/>
            <w:hideMark/>
          </w:tcPr>
          <w:p w:rsidR="00FB6378" w:rsidRPr="00FB6378" w:rsidRDefault="00FB6378" w:rsidP="00FB6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FB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</w:rPr>
              <w:t>Методом «</w:t>
            </w:r>
            <w:proofErr w:type="gramStart"/>
            <w:r w:rsidRPr="00FB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</w:rPr>
              <w:t>Красное</w:t>
            </w:r>
            <w:proofErr w:type="gramEnd"/>
            <w:r w:rsidRPr="00FB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FB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</w:rPr>
              <w:t>сторно</w:t>
            </w:r>
            <w:proofErr w:type="spellEnd"/>
            <w:r w:rsidRPr="00FB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</w:rPr>
              <w:t>»</w:t>
            </w:r>
          </w:p>
        </w:tc>
      </w:tr>
      <w:tr w:rsidR="00FB6378" w:rsidRPr="00FB6378" w:rsidTr="00FB6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B6378" w:rsidRPr="00FB6378" w:rsidRDefault="00FB6378" w:rsidP="00FB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6378" w:rsidRPr="00FB6378" w:rsidRDefault="00FB6378" w:rsidP="00FB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hideMark/>
          </w:tcPr>
          <w:p w:rsidR="00FB6378" w:rsidRPr="00FB6378" w:rsidRDefault="00FF575F" w:rsidP="00FB6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hyperlink r:id="rId44" w:anchor="/document/99/902249301/ZAP1GAC30D/" w:tooltip="[#349] 050600000 Право на принятие обязательств" w:history="1">
              <w:r w:rsidR="00FB6378" w:rsidRPr="00FB63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lightGray"/>
                  <w:u w:val="single"/>
                </w:rPr>
                <w:t>0.506.10.000</w:t>
              </w:r>
            </w:hyperlink>
          </w:p>
        </w:tc>
        <w:tc>
          <w:tcPr>
            <w:tcW w:w="0" w:type="auto"/>
            <w:hideMark/>
          </w:tcPr>
          <w:p w:rsidR="00FB6378" w:rsidRPr="00FB6378" w:rsidRDefault="00FF575F" w:rsidP="00FB6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hyperlink r:id="rId45" w:anchor="/document/99/902249301/ZAP1402309/" w:tooltip="[#351] 050207000 Принимаемые обязательства" w:history="1">
              <w:r w:rsidR="00FB6378" w:rsidRPr="00FB63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lightGray"/>
                  <w:u w:val="single"/>
                </w:rPr>
                <w:t>0.502.17.000</w:t>
              </w:r>
            </w:hyperlink>
          </w:p>
        </w:tc>
      </w:tr>
      <w:tr w:rsidR="00FB6378" w:rsidRPr="00FB6378" w:rsidTr="00FB6378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B6378" w:rsidRPr="00FB6378" w:rsidRDefault="00FB6378" w:rsidP="00FB6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FB6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 xml:space="preserve">Закупка у </w:t>
            </w:r>
            <w:proofErr w:type="spellStart"/>
            <w:r w:rsidRPr="00FB6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едпоставщика</w:t>
            </w:r>
            <w:proofErr w:type="spellEnd"/>
            <w:r w:rsidRPr="00FB6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 xml:space="preserve"> без извещения:</w:t>
            </w:r>
          </w:p>
        </w:tc>
      </w:tr>
      <w:tr w:rsidR="00FB6378" w:rsidRPr="00FB6378" w:rsidTr="00FB63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378" w:rsidRPr="00FB6378" w:rsidRDefault="00FB6378" w:rsidP="00FB6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FB6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B6378" w:rsidRPr="00FB6378" w:rsidRDefault="00FB6378" w:rsidP="00FB6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FB637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Приняты обязательства по контракту</w:t>
            </w:r>
            <w:hyperlink r:id="rId46" w:anchor="/document/11/44868/r698/" w:tooltip="В рамках обязательств по контрактам, исполнение которых предусмотрено в следующих годах, в 22-м разряде номера счета укажите код аналитического учета соответствующего финансового года." w:history="1">
              <w:r w:rsidRPr="00FB63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lightGray"/>
                  <w:u w:val="single"/>
                  <w:vertAlign w:val="superscript"/>
                </w:rPr>
                <w:t>&lt;7&gt;</w:t>
              </w:r>
            </w:hyperlink>
          </w:p>
        </w:tc>
        <w:tc>
          <w:tcPr>
            <w:tcW w:w="0" w:type="auto"/>
            <w:hideMark/>
          </w:tcPr>
          <w:p w:rsidR="00FB6378" w:rsidRPr="00FB6378" w:rsidRDefault="00FF575F" w:rsidP="00FB6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hyperlink r:id="rId47" w:anchor="/document/99/902249301/ZAP1GAC30D/" w:tooltip="[#353] 050600000 Право на принятие обязательств" w:history="1">
              <w:r w:rsidR="00FB6378" w:rsidRPr="00FB63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lightGray"/>
                  <w:u w:val="single"/>
                </w:rPr>
                <w:t>0.506.10.000</w:t>
              </w:r>
            </w:hyperlink>
          </w:p>
        </w:tc>
        <w:tc>
          <w:tcPr>
            <w:tcW w:w="0" w:type="auto"/>
            <w:hideMark/>
          </w:tcPr>
          <w:p w:rsidR="00FB6378" w:rsidRPr="00FB6378" w:rsidRDefault="00FF575F" w:rsidP="00FB6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hyperlink r:id="rId48" w:anchor="/document/99/902254660/ZAP1RTE36D/" w:tooltip="[#355] 050210000 Обязательства на текущий финансовый год" w:history="1">
              <w:r w:rsidR="00FB6378" w:rsidRPr="00FB63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lightGray"/>
                  <w:u w:val="single"/>
                </w:rPr>
                <w:t>0.502.11.000</w:t>
              </w:r>
            </w:hyperlink>
          </w:p>
        </w:tc>
      </w:tr>
      <w:tr w:rsidR="00FB6378" w:rsidRPr="00FB6378" w:rsidTr="00FB637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B6378" w:rsidRPr="00FB6378" w:rsidRDefault="00FB6378" w:rsidP="00FB6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FB6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B6378" w:rsidRPr="00FB6378" w:rsidRDefault="00FB6378" w:rsidP="00FB6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FB637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Изменили цену контракта в ходе его исполнения – на дату </w:t>
            </w:r>
            <w:proofErr w:type="spellStart"/>
            <w:r w:rsidRPr="00FB637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допсоглашения</w:t>
            </w:r>
            <w:proofErr w:type="spellEnd"/>
            <w:r w:rsidRPr="00FB637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:</w:t>
            </w:r>
          </w:p>
        </w:tc>
      </w:tr>
      <w:tr w:rsidR="00FB6378" w:rsidRPr="00FB6378" w:rsidTr="00FB6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B6378" w:rsidRPr="00FB6378" w:rsidRDefault="00FB6378" w:rsidP="00FB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Align w:val="center"/>
            <w:hideMark/>
          </w:tcPr>
          <w:p w:rsidR="00FB6378" w:rsidRPr="00FB6378" w:rsidRDefault="00FB6378" w:rsidP="00FB6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FB637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– увеличены обязательства</w:t>
            </w:r>
          </w:p>
        </w:tc>
        <w:tc>
          <w:tcPr>
            <w:tcW w:w="0" w:type="auto"/>
            <w:hideMark/>
          </w:tcPr>
          <w:p w:rsidR="00FB6378" w:rsidRPr="00FB6378" w:rsidRDefault="00FF575F" w:rsidP="00FB6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hyperlink r:id="rId49" w:anchor="/document/99/902249301/ZAP1GAC30D/" w:tooltip="[#357] 050600000 Право на принятие обязательств" w:history="1">
              <w:r w:rsidR="00FB6378" w:rsidRPr="00FB63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lightGray"/>
                  <w:u w:val="single"/>
                </w:rPr>
                <w:t>0.506.10.000</w:t>
              </w:r>
            </w:hyperlink>
          </w:p>
        </w:tc>
        <w:tc>
          <w:tcPr>
            <w:tcW w:w="0" w:type="auto"/>
            <w:hideMark/>
          </w:tcPr>
          <w:p w:rsidR="00FB6378" w:rsidRPr="00FB6378" w:rsidRDefault="00FF575F" w:rsidP="00FB6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hyperlink r:id="rId50" w:anchor="/document/99/902254660/ZAP1RTE36D/" w:tooltip="[#359] 050210000 Обязательства на текущий финансовый год" w:history="1">
              <w:r w:rsidR="00FB6378" w:rsidRPr="00FB63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lightGray"/>
                  <w:u w:val="single"/>
                </w:rPr>
                <w:t>0.502.11.000</w:t>
              </w:r>
            </w:hyperlink>
          </w:p>
        </w:tc>
      </w:tr>
      <w:tr w:rsidR="00FB6378" w:rsidRPr="00FB6378" w:rsidTr="00FB6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B6378" w:rsidRPr="00FB6378" w:rsidRDefault="00FB6378" w:rsidP="00FB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 w:val="restart"/>
            <w:hideMark/>
          </w:tcPr>
          <w:p w:rsidR="00FB6378" w:rsidRPr="00FB6378" w:rsidRDefault="00FB6378" w:rsidP="00FB6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FB637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– уменьшены обязательства</w:t>
            </w:r>
          </w:p>
        </w:tc>
        <w:tc>
          <w:tcPr>
            <w:tcW w:w="0" w:type="auto"/>
            <w:gridSpan w:val="2"/>
            <w:hideMark/>
          </w:tcPr>
          <w:p w:rsidR="00FB6378" w:rsidRPr="00FB6378" w:rsidRDefault="00FB6378" w:rsidP="00FB6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FB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</w:rPr>
              <w:t>Методом «</w:t>
            </w:r>
            <w:proofErr w:type="gramStart"/>
            <w:r w:rsidRPr="00FB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</w:rPr>
              <w:t>Красное</w:t>
            </w:r>
            <w:proofErr w:type="gramEnd"/>
            <w:r w:rsidRPr="00FB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FB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</w:rPr>
              <w:t>сторно</w:t>
            </w:r>
            <w:proofErr w:type="spellEnd"/>
            <w:r w:rsidRPr="00FB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</w:rPr>
              <w:t>»</w:t>
            </w:r>
          </w:p>
        </w:tc>
      </w:tr>
      <w:tr w:rsidR="00FB6378" w:rsidRPr="00FB6378" w:rsidTr="00FB6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B6378" w:rsidRPr="00FB6378" w:rsidRDefault="00FB6378" w:rsidP="00FB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6378" w:rsidRPr="00FB6378" w:rsidRDefault="00FB6378" w:rsidP="00FB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hideMark/>
          </w:tcPr>
          <w:p w:rsidR="00FB6378" w:rsidRPr="00FB6378" w:rsidRDefault="00FF575F" w:rsidP="00FB6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hyperlink r:id="rId51" w:anchor="/document/99/902249301/ZAP1GAC30D/" w:tooltip="[#361] 050600000 Право на принятие обязательств" w:history="1">
              <w:r w:rsidR="00FB6378" w:rsidRPr="00FB63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lightGray"/>
                  <w:u w:val="single"/>
                </w:rPr>
                <w:t>0.506.10.000</w:t>
              </w:r>
            </w:hyperlink>
          </w:p>
        </w:tc>
        <w:tc>
          <w:tcPr>
            <w:tcW w:w="0" w:type="auto"/>
            <w:hideMark/>
          </w:tcPr>
          <w:p w:rsidR="00FB6378" w:rsidRPr="00FB6378" w:rsidRDefault="00FF575F" w:rsidP="00FB6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hyperlink r:id="rId52" w:anchor="/document/99/902254660/ZAP1RTE36D/" w:tooltip="[#363] 050210000 Обязательства на текущий финансовый год" w:history="1">
              <w:r w:rsidR="00FB6378" w:rsidRPr="00FB63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lightGray"/>
                  <w:u w:val="single"/>
                </w:rPr>
                <w:t>0.502.11.000</w:t>
              </w:r>
            </w:hyperlink>
          </w:p>
        </w:tc>
      </w:tr>
      <w:tr w:rsidR="00FB6378" w:rsidRPr="00FB6378" w:rsidTr="00FB6378">
        <w:trPr>
          <w:tblCellSpacing w:w="15" w:type="dxa"/>
        </w:trPr>
        <w:tc>
          <w:tcPr>
            <w:tcW w:w="0" w:type="auto"/>
            <w:gridSpan w:val="4"/>
            <w:hideMark/>
          </w:tcPr>
          <w:p w:rsidR="00FB6378" w:rsidRPr="00FB6378" w:rsidRDefault="00FB6378" w:rsidP="00FB6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FB637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000 – </w:t>
            </w:r>
            <w:hyperlink r:id="rId53" w:anchor="/document/117/45547/" w:tooltip="[#365] " w:history="1">
              <w:r w:rsidRPr="00FB63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lightGray"/>
                  <w:u w:val="single"/>
                </w:rPr>
                <w:t>код КОСГУ</w:t>
              </w:r>
            </w:hyperlink>
            <w:r w:rsidRPr="00FB637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в соответствии с планом ФХД (</w:t>
            </w:r>
            <w:hyperlink r:id="rId54" w:anchor="/document/99/902254660/ZAP266S3D3/" w:tooltip="[#367] 1 Аналитические счета по данной группе формируются по соответствующим аналитическим кодам вида поступлений, выбытий объекта учета (кодам классификации операций сектора государственного..." w:history="1">
              <w:r w:rsidRPr="00FB63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lightGray"/>
                  <w:u w:val="single"/>
                </w:rPr>
                <w:t>сноска 1 приложения № 1 к приказу Минфина от 16.12.2010 № 174н</w:t>
              </w:r>
            </w:hyperlink>
            <w:r w:rsidRPr="00FB637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).</w:t>
            </w:r>
          </w:p>
          <w:p w:rsidR="00FB6378" w:rsidRPr="00FB6378" w:rsidRDefault="00FF575F" w:rsidP="00FB6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anchor="/document/11/44868/vr723/" w:history="1">
              <w:r w:rsidR="00FB6378" w:rsidRPr="00FB63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lightGray"/>
                  <w:u w:val="single"/>
                  <w:vertAlign w:val="superscript"/>
                </w:rPr>
                <w:t>&lt;7</w:t>
              </w:r>
              <w:proofErr w:type="gramStart"/>
              <w:r w:rsidR="00FB6378" w:rsidRPr="00FB63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lightGray"/>
                  <w:u w:val="single"/>
                  <w:vertAlign w:val="superscript"/>
                </w:rPr>
                <w:t>&gt;</w:t>
              </w:r>
            </w:hyperlink>
            <w:r w:rsidR="00FB6378" w:rsidRPr="00FB637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В</w:t>
            </w:r>
            <w:proofErr w:type="gramEnd"/>
            <w:r w:rsidR="00FB6378" w:rsidRPr="00FB637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рамках обязательств по контрактам, исполнение которых предусмотрено в следующих годах, в 22-м разряде номера счета укажите </w:t>
            </w:r>
            <w:hyperlink r:id="rId56" w:anchor="/document/11/44868/el138/" w:tooltip="[#369] В 22 разряде номера счета укажите код аналитического учета соответствующего финансового года:" w:history="1">
              <w:r w:rsidR="00FB6378" w:rsidRPr="00FB63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lightGray"/>
                  <w:u w:val="single"/>
                </w:rPr>
                <w:t>код аналитического учета соответствующего финансового года</w:t>
              </w:r>
            </w:hyperlink>
            <w:r w:rsidR="00FB6378" w:rsidRPr="00FB637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.</w:t>
            </w:r>
          </w:p>
        </w:tc>
      </w:tr>
    </w:tbl>
    <w:p w:rsidR="00FB6378" w:rsidRPr="00FB6378" w:rsidRDefault="00FB6378" w:rsidP="00FB63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378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Такой порядок следует из пунктов </w:t>
      </w:r>
      <w:hyperlink r:id="rId57" w:anchor="/document/99/902254660/ZAP1VH23BA/" w:tooltip="[#371] 167. Операции по принятию учреждением обязательств (денежных обязательств) и их изменению оформляются следующими бухгалтерскими записями:" w:history="1">
        <w:r w:rsidRPr="00FB6378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lightGray"/>
            <w:u w:val="single"/>
          </w:rPr>
          <w:t>167</w:t>
        </w:r>
      </w:hyperlink>
      <w:r w:rsidRPr="00FB6378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, </w:t>
      </w:r>
      <w:hyperlink r:id="rId58" w:anchor="/document/99/902254660/ZAP24403ES/" w:tooltip="[#373] 174. Операции по счету оформляются следующими бухгалтерскими записями" w:history="1">
        <w:r w:rsidRPr="00FB6378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lightGray"/>
            <w:u w:val="single"/>
          </w:rPr>
          <w:t>174</w:t>
        </w:r>
      </w:hyperlink>
      <w:r w:rsidRPr="00FB6378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Инструкции № 174н, писем Минфина </w:t>
      </w:r>
      <w:hyperlink r:id="rId59" w:anchor="/document/99/550739630/" w:tooltip="[#375] " w:history="1">
        <w:r w:rsidRPr="00FB6378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lightGray"/>
            <w:u w:val="single"/>
          </w:rPr>
          <w:t>от 18.05.2018 № 02-06-10/34008</w:t>
        </w:r>
      </w:hyperlink>
      <w:r w:rsidRPr="00FB6378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, </w:t>
      </w:r>
      <w:hyperlink r:id="rId60" w:anchor="/document/99/420340514/" w:tooltip="[#377] " w:history="1">
        <w:r w:rsidRPr="00FB6378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lightGray"/>
            <w:u w:val="single"/>
          </w:rPr>
          <w:t>от 20.01.2016 № 02-07-10/1659</w:t>
        </w:r>
      </w:hyperlink>
      <w:r w:rsidRPr="00FB6378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, </w:t>
      </w:r>
      <w:hyperlink r:id="rId61" w:anchor="/document/99/420267287/" w:tooltip="[#379] " w:history="1">
        <w:r w:rsidRPr="00FB6378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lightGray"/>
            <w:u w:val="single"/>
          </w:rPr>
          <w:t>от 07.04.2015 № 02-07-07/19450</w:t>
        </w:r>
      </w:hyperlink>
      <w:r w:rsidRPr="00FB63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6378" w:rsidRDefault="00FB6378" w:rsidP="00B62CEB">
      <w:pPr>
        <w:spacing w:before="100" w:beforeAutospacing="1" w:after="100" w:afterAutospacing="1"/>
        <w:contextualSpacing/>
        <w:rPr>
          <w:rFonts w:ascii="Arial" w:hAnsi="Arial" w:cs="Arial"/>
          <w:b/>
        </w:rPr>
      </w:pPr>
      <w:r w:rsidRPr="001531F4">
        <w:rPr>
          <w:rFonts w:ascii="Arial" w:hAnsi="Arial" w:cs="Arial"/>
          <w:b/>
        </w:rPr>
        <w:t>&lt;…&gt;</w:t>
      </w:r>
    </w:p>
    <w:p w:rsidR="00943AE6" w:rsidRPr="00943AE6" w:rsidRDefault="00943AE6" w:rsidP="00B62CEB">
      <w:pPr>
        <w:spacing w:before="100" w:beforeAutospacing="1" w:after="100" w:afterAutospacing="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Из рекомендации</w:t>
      </w:r>
    </w:p>
    <w:p w:rsidR="00943AE6" w:rsidRDefault="00943AE6" w:rsidP="00B62CEB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943AE6">
        <w:rPr>
          <w:rFonts w:ascii="Arial" w:hAnsi="Arial" w:cs="Arial"/>
          <w:b/>
        </w:rPr>
        <w:lastRenderedPageBreak/>
        <w:t>Евгени</w:t>
      </w:r>
      <w:r>
        <w:rPr>
          <w:rFonts w:ascii="Arial" w:hAnsi="Arial" w:cs="Arial"/>
          <w:b/>
        </w:rPr>
        <w:t>я</w:t>
      </w:r>
      <w:r w:rsidRPr="00943AE6">
        <w:rPr>
          <w:rFonts w:ascii="Arial" w:hAnsi="Arial" w:cs="Arial"/>
          <w:b/>
        </w:rPr>
        <w:t xml:space="preserve"> Красавин</w:t>
      </w:r>
      <w:r>
        <w:rPr>
          <w:rFonts w:ascii="Arial" w:hAnsi="Arial" w:cs="Arial"/>
          <w:b/>
        </w:rPr>
        <w:t>а</w:t>
      </w:r>
      <w:r w:rsidRPr="00943AE6">
        <w:rPr>
          <w:rFonts w:ascii="Arial" w:hAnsi="Arial" w:cs="Arial"/>
          <w:b/>
        </w:rPr>
        <w:t xml:space="preserve">, </w:t>
      </w:r>
      <w:r w:rsidRPr="00943AE6">
        <w:rPr>
          <w:rFonts w:ascii="Arial" w:hAnsi="Arial" w:cs="Arial"/>
        </w:rPr>
        <w:t xml:space="preserve">руководителя направления «Государственные закупки» </w:t>
      </w:r>
      <w:proofErr w:type="spellStart"/>
      <w:r w:rsidRPr="00943AE6">
        <w:rPr>
          <w:rFonts w:ascii="Arial" w:hAnsi="Arial" w:cs="Arial"/>
        </w:rPr>
        <w:t>медиахолдинга</w:t>
      </w:r>
      <w:proofErr w:type="spellEnd"/>
      <w:r w:rsidRPr="00943AE6">
        <w:rPr>
          <w:rFonts w:ascii="Arial" w:hAnsi="Arial" w:cs="Arial"/>
        </w:rPr>
        <w:t xml:space="preserve"> «</w:t>
      </w:r>
      <w:proofErr w:type="spellStart"/>
      <w:r w:rsidRPr="00943AE6">
        <w:rPr>
          <w:rFonts w:ascii="Arial" w:hAnsi="Arial" w:cs="Arial"/>
        </w:rPr>
        <w:t>Актион</w:t>
      </w:r>
      <w:proofErr w:type="spellEnd"/>
      <w:r w:rsidRPr="00943AE6">
        <w:rPr>
          <w:rFonts w:ascii="Arial" w:hAnsi="Arial" w:cs="Arial"/>
        </w:rPr>
        <w:t>-МЦФЭР»</w:t>
      </w:r>
    </w:p>
    <w:p w:rsidR="00943AE6" w:rsidRPr="00943AE6" w:rsidRDefault="00943AE6" w:rsidP="00943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AE6">
        <w:rPr>
          <w:rFonts w:ascii="Times New Roman" w:eastAsia="Times New Roman" w:hAnsi="Times New Roman" w:cs="Times New Roman"/>
          <w:b/>
          <w:sz w:val="24"/>
          <w:szCs w:val="24"/>
        </w:rPr>
        <w:t>Как проводить закупки у единственного поставщика</w:t>
      </w:r>
    </w:p>
    <w:p w:rsidR="00943AE6" w:rsidRPr="00943AE6" w:rsidRDefault="00943AE6" w:rsidP="00B62CEB">
      <w:pPr>
        <w:spacing w:before="100" w:beforeAutospacing="1" w:after="100" w:afterAutospacing="1"/>
        <w:contextualSpacing/>
        <w:rPr>
          <w:rFonts w:ascii="Arial" w:hAnsi="Arial" w:cs="Arial"/>
          <w:b/>
        </w:rPr>
      </w:pPr>
      <w:r w:rsidRPr="00943AE6">
        <w:rPr>
          <w:rFonts w:ascii="Arial" w:hAnsi="Arial" w:cs="Arial"/>
          <w:b/>
        </w:rPr>
        <w:t>&lt;…&gt;</w:t>
      </w:r>
    </w:p>
    <w:p w:rsidR="00943AE6" w:rsidRPr="00943AE6" w:rsidRDefault="00943AE6" w:rsidP="00943A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AE6">
        <w:rPr>
          <w:rFonts w:ascii="Times New Roman" w:eastAsia="Times New Roman" w:hAnsi="Times New Roman" w:cs="Times New Roman"/>
          <w:b/>
          <w:bCs/>
          <w:sz w:val="24"/>
          <w:szCs w:val="24"/>
        </w:rPr>
        <w:t>Извещение о закупке</w:t>
      </w:r>
      <w:r w:rsidRPr="00943AE6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943AE6" w:rsidRPr="00943AE6" w:rsidRDefault="00943AE6" w:rsidP="00943A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943AE6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Извещение о закупке у единственного поставщика разместите в ЕИС только в </w:t>
      </w:r>
      <w:hyperlink r:id="rId62" w:anchor="/document/99/499011838/XA00MIK2NM/" w:tooltip="[#46] 2. При осуществлении закупки у единственного поставщика (подрядчика, исполнителя) в случаях, предусмотренных пунктами 1-3, 6-8, 11-14, 16-19 части 1 настоящей статьи, заказчик размещает..." w:history="1">
        <w:r w:rsidRPr="00943AE6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lightGray"/>
            <w:u w:val="single"/>
          </w:rPr>
          <w:t>случаях</w:t>
        </w:r>
      </w:hyperlink>
      <w:r w:rsidRPr="00943AE6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, которые прописаны в </w:t>
      </w:r>
      <w:hyperlink r:id="rId63" w:anchor="/document/99/499011838/" w:tooltip="[#48] О контрактной системе в сфере закупок товаров, работ, услуг для обеспечения государственных и муниципальных нужд" w:history="1">
        <w:r w:rsidRPr="00943AE6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lightGray"/>
            <w:u w:val="single"/>
          </w:rPr>
          <w:t>Законе № 44-ФЗ</w:t>
        </w:r>
      </w:hyperlink>
      <w:r w:rsidRPr="00943AE6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. Чтобы узнать, когда это необходимо, воспользуйтесь </w:t>
      </w:r>
      <w:hyperlink r:id="rId64" w:anchor="/document/117/45614/" w:tooltip="[#50] Закупки у единственного поставщика" w:history="1">
        <w:r w:rsidRPr="00943AE6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lightGray"/>
            <w:u w:val="single"/>
          </w:rPr>
          <w:t>таблицей</w:t>
        </w:r>
      </w:hyperlink>
      <w:r w:rsidRPr="00943AE6">
        <w:rPr>
          <w:rFonts w:ascii="Times New Roman" w:eastAsia="Times New Roman" w:hAnsi="Times New Roman" w:cs="Times New Roman"/>
          <w:sz w:val="24"/>
          <w:szCs w:val="24"/>
          <w:highlight w:val="lightGray"/>
        </w:rPr>
        <w:t>.</w:t>
      </w:r>
    </w:p>
    <w:p w:rsidR="00943AE6" w:rsidRPr="00943AE6" w:rsidRDefault="00943AE6" w:rsidP="00943A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943AE6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Публикация извещения в этих случаях обязательна для всех заказчиков. Исключение – федеральные органы власти сферы обороны, обеспечения безопасности России, подведомственные им госучреждения и </w:t>
      </w:r>
      <w:proofErr w:type="spellStart"/>
      <w:r w:rsidRPr="00943AE6">
        <w:rPr>
          <w:rFonts w:ascii="Times New Roman" w:eastAsia="Times New Roman" w:hAnsi="Times New Roman" w:cs="Times New Roman"/>
          <w:sz w:val="24"/>
          <w:szCs w:val="24"/>
          <w:highlight w:val="lightGray"/>
        </w:rPr>
        <w:t>ГУПы</w:t>
      </w:r>
      <w:proofErr w:type="spellEnd"/>
      <w:r w:rsidRPr="00943AE6">
        <w:rPr>
          <w:rFonts w:ascii="Times New Roman" w:eastAsia="Times New Roman" w:hAnsi="Times New Roman" w:cs="Times New Roman"/>
          <w:sz w:val="24"/>
          <w:szCs w:val="24"/>
          <w:highlight w:val="lightGray"/>
        </w:rPr>
        <w:t>, перечень которых утверждает Правительство.</w:t>
      </w:r>
    </w:p>
    <w:p w:rsidR="00943AE6" w:rsidRPr="00943AE6" w:rsidRDefault="00943AE6" w:rsidP="00943A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943AE6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Извещение о закупке опубликуйте не </w:t>
      </w:r>
      <w:proofErr w:type="gramStart"/>
      <w:r w:rsidRPr="00943AE6">
        <w:rPr>
          <w:rFonts w:ascii="Times New Roman" w:eastAsia="Times New Roman" w:hAnsi="Times New Roman" w:cs="Times New Roman"/>
          <w:sz w:val="24"/>
          <w:szCs w:val="24"/>
          <w:highlight w:val="lightGray"/>
        </w:rPr>
        <w:t>позднее</w:t>
      </w:r>
      <w:proofErr w:type="gramEnd"/>
      <w:r w:rsidRPr="00943AE6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чем за пять дней до той даты, когда будете заключать контракт. В извещении укажите:</w:t>
      </w:r>
    </w:p>
    <w:p w:rsidR="00943AE6" w:rsidRPr="00943AE6" w:rsidRDefault="00943AE6" w:rsidP="00943A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943AE6">
        <w:rPr>
          <w:rFonts w:ascii="Times New Roman" w:eastAsia="Times New Roman" w:hAnsi="Times New Roman" w:cs="Times New Roman"/>
          <w:sz w:val="24"/>
          <w:szCs w:val="24"/>
          <w:highlight w:val="lightGray"/>
        </w:rPr>
        <w:t>сведения о заказчике (специализированной организации);</w:t>
      </w:r>
    </w:p>
    <w:p w:rsidR="00943AE6" w:rsidRPr="00943AE6" w:rsidRDefault="00943AE6" w:rsidP="00943A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943AE6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кратко условия контракта: объект закупки, НМЦК, источник финансирования и т. д. Полный перечень сведений приведен в </w:t>
      </w:r>
      <w:hyperlink r:id="rId65" w:anchor="/document/99/499011838/XA00M982N5/" w:tooltip="[#52] 2) краткое изложение условий контракта, содержащее наименование и описание объекта закупки с учетом требований, предусмотренных статьей 33 настоящего Федерального закона, информацию..." w:history="1">
        <w:r w:rsidRPr="00943AE6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lightGray"/>
            <w:u w:val="single"/>
          </w:rPr>
          <w:t>пункте 2</w:t>
        </w:r>
      </w:hyperlink>
      <w:r w:rsidRPr="00943AE6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статьи 42 Закона № 44-ФЗ;</w:t>
      </w:r>
    </w:p>
    <w:p w:rsidR="00943AE6" w:rsidRPr="00943AE6" w:rsidRDefault="00943AE6" w:rsidP="00943A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943AE6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все </w:t>
      </w:r>
      <w:hyperlink r:id="rId66" w:anchor="/document/11/45424/tit1/" w:tooltip="[#54] Поставщик (исполнитель, подрядчик)" w:history="1">
        <w:r w:rsidRPr="00943AE6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lightGray"/>
            <w:u w:val="single"/>
          </w:rPr>
          <w:t>ограничения, которые действуют для участников закупки</w:t>
        </w:r>
      </w:hyperlink>
      <w:r w:rsidRPr="00943AE6">
        <w:rPr>
          <w:rFonts w:ascii="Times New Roman" w:eastAsia="Times New Roman" w:hAnsi="Times New Roman" w:cs="Times New Roman"/>
          <w:sz w:val="24"/>
          <w:szCs w:val="24"/>
          <w:highlight w:val="lightGray"/>
        </w:rPr>
        <w:t>;</w:t>
      </w:r>
    </w:p>
    <w:p w:rsidR="00943AE6" w:rsidRPr="00943AE6" w:rsidRDefault="00943AE6" w:rsidP="00943A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943AE6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размер и порядок </w:t>
      </w:r>
      <w:hyperlink r:id="rId67" w:anchor="/document/11/45081/" w:tooltip="[#56] Как установить требование об обеспечении исполнения контракта по Закону № 44-ФЗ" w:history="1">
        <w:r w:rsidRPr="00943AE6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lightGray"/>
            <w:u w:val="single"/>
          </w:rPr>
          <w:t>обеспечения исполнения контракта</w:t>
        </w:r>
      </w:hyperlink>
      <w:r w:rsidRPr="00943AE6">
        <w:rPr>
          <w:rFonts w:ascii="Times New Roman" w:eastAsia="Times New Roman" w:hAnsi="Times New Roman" w:cs="Times New Roman"/>
          <w:sz w:val="24"/>
          <w:szCs w:val="24"/>
          <w:highlight w:val="lightGray"/>
        </w:rPr>
        <w:t>.</w:t>
      </w:r>
    </w:p>
    <w:p w:rsidR="00943AE6" w:rsidRPr="00943AE6" w:rsidRDefault="00943AE6" w:rsidP="00943A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AE6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Об этом сказано в </w:t>
      </w:r>
      <w:hyperlink r:id="rId68" w:anchor="/document/99/499011838/XA00MIK2NM/" w:tooltip="[#58] 2. При осуществлении закупки у единственного поставщика (подрядчика, исполнителя) в случаях, предусмотренных пунктами 1-3, 6-8, 11-14, 16-19 части 1 настоящей статьи, заказчик размещает..." w:history="1">
        <w:r w:rsidRPr="00943AE6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lightGray"/>
            <w:u w:val="single"/>
          </w:rPr>
          <w:t>части 2</w:t>
        </w:r>
      </w:hyperlink>
      <w:r w:rsidRPr="00943AE6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статьи 93 Закона № 44-ФЗ.</w:t>
      </w:r>
    </w:p>
    <w:p w:rsidR="00943AE6" w:rsidRDefault="00943AE6" w:rsidP="00B62CEB">
      <w:pPr>
        <w:spacing w:before="100" w:beforeAutospacing="1" w:after="100" w:afterAutospacing="1"/>
        <w:contextualSpacing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&lt;…&gt;</w:t>
      </w:r>
    </w:p>
    <w:p w:rsidR="00943AE6" w:rsidRPr="00943AE6" w:rsidRDefault="00943AE6" w:rsidP="00B62CEB">
      <w:pPr>
        <w:spacing w:before="100" w:beforeAutospacing="1" w:after="100" w:afterAutospacing="1"/>
        <w:contextualSpacing/>
        <w:rPr>
          <w:rFonts w:ascii="Arial" w:hAnsi="Arial" w:cs="Arial"/>
          <w:b/>
          <w:lang w:val="en-US"/>
        </w:rPr>
      </w:pPr>
    </w:p>
    <w:p w:rsidR="00AA3457" w:rsidRPr="00EB3F1F" w:rsidRDefault="00AA3457" w:rsidP="00C56288">
      <w:pPr>
        <w:rPr>
          <w:rFonts w:ascii="Arial" w:hAnsi="Arial" w:cs="Arial"/>
          <w:color w:val="548DD4"/>
          <w:u w:val="single"/>
        </w:rPr>
      </w:pPr>
    </w:p>
    <w:p w:rsidR="00AA3457" w:rsidRPr="00EB3F1F" w:rsidRDefault="00AA3457" w:rsidP="00C56288">
      <w:pPr>
        <w:rPr>
          <w:rFonts w:ascii="Arial" w:hAnsi="Arial" w:cs="Arial"/>
          <w:color w:val="548DD4"/>
          <w:u w:val="single"/>
        </w:rPr>
      </w:pPr>
    </w:p>
    <w:p w:rsidR="00AA3457" w:rsidRPr="00EB3F1F" w:rsidRDefault="00AA3457" w:rsidP="00C56288">
      <w:pPr>
        <w:rPr>
          <w:rFonts w:ascii="Arial" w:hAnsi="Arial" w:cs="Arial"/>
          <w:color w:val="548DD4"/>
          <w:u w:val="single"/>
        </w:rPr>
      </w:pPr>
    </w:p>
    <w:p w:rsidR="00AA3457" w:rsidRPr="00EB3F1F" w:rsidRDefault="00AA3457" w:rsidP="00C56288"/>
    <w:tbl>
      <w:tblPr>
        <w:tblpPr w:leftFromText="180" w:rightFromText="180" w:vertAnchor="page" w:horzAnchor="margin" w:tblpY="12452"/>
        <w:tblW w:w="9606" w:type="dxa"/>
        <w:tblLook w:val="04A0" w:firstRow="1" w:lastRow="0" w:firstColumn="1" w:lastColumn="0" w:noHBand="0" w:noVBand="1"/>
      </w:tblPr>
      <w:tblGrid>
        <w:gridCol w:w="4940"/>
        <w:gridCol w:w="4666"/>
      </w:tblGrid>
      <w:tr w:rsidR="003F785B" w:rsidRPr="00CB72D5" w:rsidTr="003F785B">
        <w:trPr>
          <w:trHeight w:val="1250"/>
        </w:trPr>
        <w:tc>
          <w:tcPr>
            <w:tcW w:w="4940" w:type="dxa"/>
            <w:shd w:val="clear" w:color="auto" w:fill="auto"/>
            <w:vAlign w:val="bottom"/>
          </w:tcPr>
          <w:p w:rsidR="003F785B" w:rsidRPr="004D3CEC" w:rsidRDefault="003F785B" w:rsidP="003F785B">
            <w:pPr>
              <w:spacing w:before="100" w:beforeAutospacing="1" w:after="100" w:afterAutospacing="1"/>
              <w:contextualSpacing/>
              <w:rPr>
                <w:rFonts w:ascii="Arial" w:eastAsia="Arial Unicode MS" w:hAnsi="Arial" w:cs="Arial"/>
                <w:color w:val="808080"/>
                <w:sz w:val="18"/>
                <w:szCs w:val="18"/>
              </w:rPr>
            </w:pPr>
            <w:r w:rsidRPr="00864C5E">
              <w:rPr>
                <w:rFonts w:ascii="Arial" w:eastAsia="Arial Unicode MS" w:hAnsi="Arial" w:cs="Arial"/>
                <w:color w:val="808080"/>
                <w:sz w:val="18"/>
                <w:szCs w:val="18"/>
              </w:rPr>
              <w:t xml:space="preserve">Ответ утвержден </w:t>
            </w:r>
            <w:r>
              <w:rPr>
                <w:rFonts w:ascii="Arial" w:eastAsia="Arial Unicode MS" w:hAnsi="Arial" w:cs="Arial"/>
                <w:color w:val="808080"/>
                <w:sz w:val="18"/>
                <w:szCs w:val="18"/>
              </w:rPr>
              <w:t xml:space="preserve">Ольгой </w:t>
            </w:r>
            <w:proofErr w:type="spellStart"/>
            <w:r w:rsidR="00FC5984">
              <w:rPr>
                <w:rFonts w:ascii="Arial" w:eastAsia="Arial Unicode MS" w:hAnsi="Arial" w:cs="Arial"/>
                <w:color w:val="808080"/>
                <w:sz w:val="18"/>
                <w:szCs w:val="18"/>
              </w:rPr>
              <w:t>Холиной</w:t>
            </w:r>
            <w:proofErr w:type="spellEnd"/>
            <w:r w:rsidRPr="00864C5E">
              <w:rPr>
                <w:rFonts w:ascii="Arial" w:eastAsia="Arial Unicode MS" w:hAnsi="Arial" w:cs="Arial"/>
                <w:color w:val="808080"/>
                <w:sz w:val="18"/>
                <w:szCs w:val="18"/>
              </w:rPr>
              <w:t>,</w:t>
            </w:r>
            <w:r>
              <w:rPr>
                <w:rFonts w:ascii="Arial" w:eastAsia="Arial Unicode MS" w:hAnsi="Arial" w:cs="Arial"/>
                <w:color w:val="808080"/>
                <w:sz w:val="18"/>
                <w:szCs w:val="18"/>
              </w:rPr>
              <w:t xml:space="preserve"> </w:t>
            </w:r>
            <w:r w:rsidRPr="00864C5E">
              <w:rPr>
                <w:rFonts w:ascii="Arial" w:eastAsia="Arial Unicode MS" w:hAnsi="Arial" w:cs="Arial"/>
                <w:color w:val="808080"/>
                <w:sz w:val="18"/>
                <w:szCs w:val="18"/>
              </w:rPr>
              <w:t xml:space="preserve">заместителем руководителя экспертной поддержки </w:t>
            </w:r>
          </w:p>
          <w:p w:rsidR="003F785B" w:rsidRPr="004D3CEC" w:rsidRDefault="003F785B" w:rsidP="003F785B">
            <w:pPr>
              <w:spacing w:before="100" w:beforeAutospacing="1" w:after="100" w:afterAutospacing="1"/>
              <w:contextualSpacing/>
              <w:rPr>
                <w:rFonts w:ascii="Arial" w:eastAsia="Arial Unicode MS" w:hAnsi="Arial" w:cs="Arial"/>
                <w:color w:val="808080"/>
                <w:sz w:val="18"/>
                <w:szCs w:val="18"/>
              </w:rPr>
            </w:pPr>
          </w:p>
          <w:p w:rsidR="003F785B" w:rsidRPr="00CB72D5" w:rsidRDefault="003F785B" w:rsidP="003F785B">
            <w:pPr>
              <w:spacing w:before="100" w:beforeAutospacing="1" w:after="100" w:afterAutospacing="1"/>
              <w:contextualSpacing/>
              <w:rPr>
                <w:rFonts w:ascii="Arial" w:eastAsia="Arial Unicode MS" w:hAnsi="Arial" w:cs="Arial"/>
                <w:color w:val="808080"/>
                <w:sz w:val="18"/>
                <w:szCs w:val="18"/>
              </w:rPr>
            </w:pPr>
          </w:p>
          <w:p w:rsidR="003F785B" w:rsidRPr="00CB72D5" w:rsidRDefault="003F785B" w:rsidP="003F785B">
            <w:pPr>
              <w:spacing w:before="100" w:beforeAutospacing="1" w:after="100" w:afterAutospacing="1" w:line="240" w:lineRule="auto"/>
              <w:contextualSpacing/>
              <w:rPr>
                <w:rFonts w:ascii="Arial" w:eastAsia="Arial Unicode MS" w:hAnsi="Arial" w:cs="Arial"/>
                <w:color w:val="808080"/>
                <w:sz w:val="18"/>
                <w:szCs w:val="18"/>
              </w:rPr>
            </w:pPr>
            <w:r w:rsidRPr="00CB72D5">
              <w:rPr>
                <w:rFonts w:ascii="Arial" w:eastAsia="MS Mincho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4666" w:type="dxa"/>
            <w:shd w:val="clear" w:color="auto" w:fill="auto"/>
            <w:vAlign w:val="bottom"/>
          </w:tcPr>
          <w:p w:rsidR="003F785B" w:rsidRPr="00C67D7B" w:rsidRDefault="003F785B" w:rsidP="003F785B">
            <w:pPr>
              <w:spacing w:after="0"/>
              <w:ind w:right="618"/>
              <w:rPr>
                <w:rFonts w:ascii="Arial" w:eastAsia="MS Mincho" w:hAnsi="Arial" w:cs="Arial"/>
                <w:b/>
                <w:sz w:val="18"/>
                <w:szCs w:val="18"/>
              </w:rPr>
            </w:pPr>
          </w:p>
        </w:tc>
      </w:tr>
    </w:tbl>
    <w:p w:rsidR="00AA3457" w:rsidRPr="0079791C" w:rsidRDefault="00AA3457" w:rsidP="00C56288"/>
    <w:sectPr w:rsidR="00AA3457" w:rsidRPr="0079791C" w:rsidSect="003F785B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75F" w:rsidRDefault="00FF575F" w:rsidP="003F785B">
      <w:pPr>
        <w:spacing w:after="0" w:line="240" w:lineRule="auto"/>
      </w:pPr>
      <w:r>
        <w:separator/>
      </w:r>
    </w:p>
  </w:endnote>
  <w:endnote w:type="continuationSeparator" w:id="0">
    <w:p w:rsidR="00FF575F" w:rsidRDefault="00FF575F" w:rsidP="003F7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75F" w:rsidRDefault="00FF575F" w:rsidP="003F785B">
      <w:pPr>
        <w:spacing w:after="0" w:line="240" w:lineRule="auto"/>
      </w:pPr>
      <w:r>
        <w:separator/>
      </w:r>
    </w:p>
  </w:footnote>
  <w:footnote w:type="continuationSeparator" w:id="0">
    <w:p w:rsidR="00FF575F" w:rsidRDefault="00FF575F" w:rsidP="003F7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863EB"/>
    <w:multiLevelType w:val="multilevel"/>
    <w:tmpl w:val="0A74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AF28DB"/>
    <w:multiLevelType w:val="hybridMultilevel"/>
    <w:tmpl w:val="BFA84846"/>
    <w:lvl w:ilvl="0" w:tplc="0EBC7E9C">
      <w:start w:val="1"/>
      <w:numFmt w:val="bullet"/>
      <w:lvlText w:val=""/>
      <w:lvlJc w:val="left"/>
      <w:pPr>
        <w:ind w:left="511" w:hanging="227"/>
      </w:pPr>
      <w:rPr>
        <w:rFonts w:ascii="Zapf Dingbats" w:hAnsi="Zapf Dingbats" w:hint="default"/>
        <w:color w:val="auto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622FD"/>
    <w:multiLevelType w:val="hybridMultilevel"/>
    <w:tmpl w:val="D64CBE64"/>
    <w:lvl w:ilvl="0" w:tplc="04190001">
      <w:start w:val="1"/>
      <w:numFmt w:val="bullet"/>
      <w:lvlText w:val=""/>
      <w:lvlJc w:val="left"/>
      <w:pPr>
        <w:ind w:left="511" w:hanging="227"/>
      </w:pPr>
      <w:rPr>
        <w:rFonts w:ascii="Symbol" w:hAnsi="Symbol" w:hint="default"/>
        <w:color w:val="auto"/>
        <w:sz w:val="22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44BB6"/>
    <w:multiLevelType w:val="multilevel"/>
    <w:tmpl w:val="A2A6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480C69"/>
    <w:multiLevelType w:val="hybridMultilevel"/>
    <w:tmpl w:val="8C0043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D802309"/>
    <w:multiLevelType w:val="hybridMultilevel"/>
    <w:tmpl w:val="79821750"/>
    <w:lvl w:ilvl="0" w:tplc="0EBC7E9C">
      <w:start w:val="1"/>
      <w:numFmt w:val="bullet"/>
      <w:lvlText w:val=""/>
      <w:lvlJc w:val="left"/>
      <w:pPr>
        <w:ind w:left="720" w:hanging="360"/>
      </w:pPr>
      <w:rPr>
        <w:rFonts w:ascii="Zapf Dingbats" w:hAnsi="Zapf Dingbats" w:hint="default"/>
        <w:color w:val="auto"/>
        <w:sz w:val="22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EA49BD"/>
    <w:multiLevelType w:val="multilevel"/>
    <w:tmpl w:val="5C6C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917953"/>
    <w:multiLevelType w:val="hybridMultilevel"/>
    <w:tmpl w:val="8580EC52"/>
    <w:lvl w:ilvl="0" w:tplc="0EBC7E9C">
      <w:start w:val="1"/>
      <w:numFmt w:val="bullet"/>
      <w:lvlText w:val=""/>
      <w:lvlJc w:val="left"/>
      <w:pPr>
        <w:ind w:left="511" w:hanging="227"/>
      </w:pPr>
      <w:rPr>
        <w:rFonts w:ascii="Zapf Dingbats" w:hAnsi="Zapf Dingbats" w:hint="default"/>
        <w:color w:val="auto"/>
        <w:sz w:val="22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F624C"/>
    <w:multiLevelType w:val="multilevel"/>
    <w:tmpl w:val="AE52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88"/>
    <w:rsid w:val="000135B8"/>
    <w:rsid w:val="00021F8E"/>
    <w:rsid w:val="00067F55"/>
    <w:rsid w:val="00086B10"/>
    <w:rsid w:val="00096D5C"/>
    <w:rsid w:val="000B1E27"/>
    <w:rsid w:val="00147834"/>
    <w:rsid w:val="001531F4"/>
    <w:rsid w:val="00186FA8"/>
    <w:rsid w:val="001B1186"/>
    <w:rsid w:val="002176EC"/>
    <w:rsid w:val="002902DF"/>
    <w:rsid w:val="0032784C"/>
    <w:rsid w:val="003642F8"/>
    <w:rsid w:val="00390B58"/>
    <w:rsid w:val="003F785B"/>
    <w:rsid w:val="00427F13"/>
    <w:rsid w:val="004D3CEC"/>
    <w:rsid w:val="00547704"/>
    <w:rsid w:val="0055236B"/>
    <w:rsid w:val="005C23F6"/>
    <w:rsid w:val="005D4575"/>
    <w:rsid w:val="005F7B7E"/>
    <w:rsid w:val="006763E8"/>
    <w:rsid w:val="00716083"/>
    <w:rsid w:val="00717400"/>
    <w:rsid w:val="00724246"/>
    <w:rsid w:val="00731F2A"/>
    <w:rsid w:val="00791A3E"/>
    <w:rsid w:val="0079791C"/>
    <w:rsid w:val="00890D76"/>
    <w:rsid w:val="0090471A"/>
    <w:rsid w:val="00914F98"/>
    <w:rsid w:val="009414C1"/>
    <w:rsid w:val="0094384C"/>
    <w:rsid w:val="00943AE6"/>
    <w:rsid w:val="00951856"/>
    <w:rsid w:val="00A34722"/>
    <w:rsid w:val="00A41A8E"/>
    <w:rsid w:val="00AA3457"/>
    <w:rsid w:val="00B04C3E"/>
    <w:rsid w:val="00B62CEB"/>
    <w:rsid w:val="00BB23B4"/>
    <w:rsid w:val="00BC69CC"/>
    <w:rsid w:val="00C16C67"/>
    <w:rsid w:val="00C56288"/>
    <w:rsid w:val="00C67D7B"/>
    <w:rsid w:val="00C73FA4"/>
    <w:rsid w:val="00C917F9"/>
    <w:rsid w:val="00CA7878"/>
    <w:rsid w:val="00CB769E"/>
    <w:rsid w:val="00CC349B"/>
    <w:rsid w:val="00CD524F"/>
    <w:rsid w:val="00CD59CB"/>
    <w:rsid w:val="00CF073A"/>
    <w:rsid w:val="00D35D1B"/>
    <w:rsid w:val="00D94030"/>
    <w:rsid w:val="00DF28E4"/>
    <w:rsid w:val="00E40ACB"/>
    <w:rsid w:val="00E47766"/>
    <w:rsid w:val="00E6191F"/>
    <w:rsid w:val="00E748A6"/>
    <w:rsid w:val="00E91001"/>
    <w:rsid w:val="00EA1160"/>
    <w:rsid w:val="00EA1D35"/>
    <w:rsid w:val="00EB3F1F"/>
    <w:rsid w:val="00F07229"/>
    <w:rsid w:val="00FA485A"/>
    <w:rsid w:val="00FA7B14"/>
    <w:rsid w:val="00FB6378"/>
    <w:rsid w:val="00FC5984"/>
    <w:rsid w:val="00FF1A7B"/>
    <w:rsid w:val="00FF575F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56288"/>
    <w:pPr>
      <w:ind w:left="720"/>
      <w:contextualSpacing/>
    </w:pPr>
  </w:style>
  <w:style w:type="table" w:styleId="a5">
    <w:name w:val="Table Grid"/>
    <w:basedOn w:val="a1"/>
    <w:uiPriority w:val="59"/>
    <w:rsid w:val="00AA3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9C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F7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785B"/>
  </w:style>
  <w:style w:type="paragraph" w:styleId="aa">
    <w:name w:val="footer"/>
    <w:basedOn w:val="a"/>
    <w:link w:val="ab"/>
    <w:uiPriority w:val="99"/>
    <w:unhideWhenUsed/>
    <w:rsid w:val="003F7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785B"/>
  </w:style>
  <w:style w:type="character" w:styleId="ac">
    <w:name w:val="Hyperlink"/>
    <w:basedOn w:val="a0"/>
    <w:uiPriority w:val="99"/>
    <w:unhideWhenUsed/>
    <w:rsid w:val="00FB63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56288"/>
    <w:pPr>
      <w:ind w:left="720"/>
      <w:contextualSpacing/>
    </w:pPr>
  </w:style>
  <w:style w:type="table" w:styleId="a5">
    <w:name w:val="Table Grid"/>
    <w:basedOn w:val="a1"/>
    <w:uiPriority w:val="59"/>
    <w:rsid w:val="00AA3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9C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F7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785B"/>
  </w:style>
  <w:style w:type="paragraph" w:styleId="aa">
    <w:name w:val="footer"/>
    <w:basedOn w:val="a"/>
    <w:link w:val="ab"/>
    <w:uiPriority w:val="99"/>
    <w:unhideWhenUsed/>
    <w:rsid w:val="003F7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785B"/>
  </w:style>
  <w:style w:type="character" w:styleId="ac">
    <w:name w:val="Hyperlink"/>
    <w:basedOn w:val="a0"/>
    <w:uiPriority w:val="99"/>
    <w:unhideWhenUsed/>
    <w:rsid w:val="00FB63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8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9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3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3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https://www.gosfinansy.ru/" TargetMode="External"/><Relationship Id="rId26" Type="http://schemas.openxmlformats.org/officeDocument/2006/relationships/hyperlink" Target="https://www.gosfinansy.ru/" TargetMode="External"/><Relationship Id="rId39" Type="http://schemas.openxmlformats.org/officeDocument/2006/relationships/hyperlink" Target="https://www.gosfinansy.ru/" TargetMode="External"/><Relationship Id="rId21" Type="http://schemas.openxmlformats.org/officeDocument/2006/relationships/hyperlink" Target="https://www.gosfinansy.ru/" TargetMode="External"/><Relationship Id="rId34" Type="http://schemas.openxmlformats.org/officeDocument/2006/relationships/hyperlink" Target="https://www.gosfinansy.ru/" TargetMode="External"/><Relationship Id="rId42" Type="http://schemas.openxmlformats.org/officeDocument/2006/relationships/hyperlink" Target="https://www.gosfinansy.ru/" TargetMode="External"/><Relationship Id="rId47" Type="http://schemas.openxmlformats.org/officeDocument/2006/relationships/hyperlink" Target="https://www.gosfinansy.ru/" TargetMode="External"/><Relationship Id="rId50" Type="http://schemas.openxmlformats.org/officeDocument/2006/relationships/hyperlink" Target="https://www.gosfinansy.ru/" TargetMode="External"/><Relationship Id="rId55" Type="http://schemas.openxmlformats.org/officeDocument/2006/relationships/hyperlink" Target="https://www.gosfinansy.ru/" TargetMode="External"/><Relationship Id="rId63" Type="http://schemas.openxmlformats.org/officeDocument/2006/relationships/hyperlink" Target="https://www.gosfinansy.ru/" TargetMode="External"/><Relationship Id="rId68" Type="http://schemas.openxmlformats.org/officeDocument/2006/relationships/hyperlink" Target="https://www.gosfinansy.ru/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gosfinansy.ru/" TargetMode="External"/><Relationship Id="rId29" Type="http://schemas.openxmlformats.org/officeDocument/2006/relationships/hyperlink" Target="https://www.gosfinansy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sfinansy.ru/" TargetMode="External"/><Relationship Id="rId24" Type="http://schemas.openxmlformats.org/officeDocument/2006/relationships/hyperlink" Target="https://www.gosfinansy.ru/" TargetMode="External"/><Relationship Id="rId32" Type="http://schemas.openxmlformats.org/officeDocument/2006/relationships/hyperlink" Target="https://www.gosfinansy.ru/" TargetMode="External"/><Relationship Id="rId37" Type="http://schemas.openxmlformats.org/officeDocument/2006/relationships/hyperlink" Target="https://www.gosfinansy.ru/" TargetMode="External"/><Relationship Id="rId40" Type="http://schemas.openxmlformats.org/officeDocument/2006/relationships/hyperlink" Target="https://www.gosfinansy.ru/" TargetMode="External"/><Relationship Id="rId45" Type="http://schemas.openxmlformats.org/officeDocument/2006/relationships/hyperlink" Target="https://www.gosfinansy.ru/" TargetMode="External"/><Relationship Id="rId53" Type="http://schemas.openxmlformats.org/officeDocument/2006/relationships/hyperlink" Target="https://www.gosfinansy.ru/" TargetMode="External"/><Relationship Id="rId58" Type="http://schemas.openxmlformats.org/officeDocument/2006/relationships/hyperlink" Target="https://www.gosfinansy.ru/" TargetMode="External"/><Relationship Id="rId66" Type="http://schemas.openxmlformats.org/officeDocument/2006/relationships/hyperlink" Target="https://www.gosfinans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finansy.ru/" TargetMode="External"/><Relationship Id="rId23" Type="http://schemas.openxmlformats.org/officeDocument/2006/relationships/hyperlink" Target="https://www.gosfinansy.ru/" TargetMode="External"/><Relationship Id="rId28" Type="http://schemas.openxmlformats.org/officeDocument/2006/relationships/hyperlink" Target="https://www.gosfinansy.ru/" TargetMode="External"/><Relationship Id="rId36" Type="http://schemas.openxmlformats.org/officeDocument/2006/relationships/hyperlink" Target="https://www.gosfinansy.ru/" TargetMode="External"/><Relationship Id="rId49" Type="http://schemas.openxmlformats.org/officeDocument/2006/relationships/hyperlink" Target="https://www.gosfinansy.ru/" TargetMode="External"/><Relationship Id="rId57" Type="http://schemas.openxmlformats.org/officeDocument/2006/relationships/hyperlink" Target="https://www.gosfinansy.ru/" TargetMode="External"/><Relationship Id="rId61" Type="http://schemas.openxmlformats.org/officeDocument/2006/relationships/hyperlink" Target="https://www.gosfinansy.ru/" TargetMode="External"/><Relationship Id="rId10" Type="http://schemas.openxmlformats.org/officeDocument/2006/relationships/hyperlink" Target="https://www.gosfinansy.ru/" TargetMode="External"/><Relationship Id="rId19" Type="http://schemas.openxmlformats.org/officeDocument/2006/relationships/hyperlink" Target="https://www.gosfinansy.ru/" TargetMode="External"/><Relationship Id="rId31" Type="http://schemas.openxmlformats.org/officeDocument/2006/relationships/hyperlink" Target="https://www.gosfinansy.ru/" TargetMode="External"/><Relationship Id="rId44" Type="http://schemas.openxmlformats.org/officeDocument/2006/relationships/hyperlink" Target="https://www.gosfinansy.ru/" TargetMode="External"/><Relationship Id="rId52" Type="http://schemas.openxmlformats.org/officeDocument/2006/relationships/hyperlink" Target="https://www.gosfinansy.ru/" TargetMode="External"/><Relationship Id="rId60" Type="http://schemas.openxmlformats.org/officeDocument/2006/relationships/hyperlink" Target="https://www.gosfinansy.ru/" TargetMode="External"/><Relationship Id="rId65" Type="http://schemas.openxmlformats.org/officeDocument/2006/relationships/hyperlink" Target="https://www.gosfinans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Relationship Id="rId22" Type="http://schemas.openxmlformats.org/officeDocument/2006/relationships/hyperlink" Target="https://www.gosfinansy.ru/" TargetMode="External"/><Relationship Id="rId27" Type="http://schemas.openxmlformats.org/officeDocument/2006/relationships/hyperlink" Target="https://www.gosfinansy.ru/" TargetMode="External"/><Relationship Id="rId30" Type="http://schemas.openxmlformats.org/officeDocument/2006/relationships/hyperlink" Target="https://www.gosfinansy.ru/" TargetMode="External"/><Relationship Id="rId35" Type="http://schemas.openxmlformats.org/officeDocument/2006/relationships/hyperlink" Target="https://www.gosfinansy.ru/" TargetMode="External"/><Relationship Id="rId43" Type="http://schemas.openxmlformats.org/officeDocument/2006/relationships/hyperlink" Target="https://www.gosfinansy.ru/" TargetMode="External"/><Relationship Id="rId48" Type="http://schemas.openxmlformats.org/officeDocument/2006/relationships/hyperlink" Target="https://www.gosfinansy.ru/" TargetMode="External"/><Relationship Id="rId56" Type="http://schemas.openxmlformats.org/officeDocument/2006/relationships/hyperlink" Target="https://www.gosfinansy.ru/" TargetMode="External"/><Relationship Id="rId64" Type="http://schemas.openxmlformats.org/officeDocument/2006/relationships/hyperlink" Target="https://www.gosfinansy.ru/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www.gosfinansy.ru/" TargetMode="External"/><Relationship Id="rId51" Type="http://schemas.openxmlformats.org/officeDocument/2006/relationships/hyperlink" Target="https://www.gosfinansy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25" Type="http://schemas.openxmlformats.org/officeDocument/2006/relationships/hyperlink" Target="https://www.gosfinansy.ru/" TargetMode="External"/><Relationship Id="rId33" Type="http://schemas.openxmlformats.org/officeDocument/2006/relationships/hyperlink" Target="https://www.gosfinansy.ru/" TargetMode="External"/><Relationship Id="rId38" Type="http://schemas.openxmlformats.org/officeDocument/2006/relationships/hyperlink" Target="https://www.gosfinansy.ru/" TargetMode="External"/><Relationship Id="rId46" Type="http://schemas.openxmlformats.org/officeDocument/2006/relationships/hyperlink" Target="https://www.gosfinansy.ru/" TargetMode="External"/><Relationship Id="rId59" Type="http://schemas.openxmlformats.org/officeDocument/2006/relationships/hyperlink" Target="https://www.gosfinansy.ru/" TargetMode="External"/><Relationship Id="rId67" Type="http://schemas.openxmlformats.org/officeDocument/2006/relationships/hyperlink" Target="https://www.gosfinansy.ru/" TargetMode="External"/><Relationship Id="rId20" Type="http://schemas.openxmlformats.org/officeDocument/2006/relationships/hyperlink" Target="https://www.gosfinansy.ru/" TargetMode="External"/><Relationship Id="rId41" Type="http://schemas.openxmlformats.org/officeDocument/2006/relationships/hyperlink" Target="https://www.gosfinansy.ru/" TargetMode="External"/><Relationship Id="rId54" Type="http://schemas.openxmlformats.org/officeDocument/2006/relationships/hyperlink" Target="https://www.gosfinansy.ru/" TargetMode="External"/><Relationship Id="rId62" Type="http://schemas.openxmlformats.org/officeDocument/2006/relationships/hyperlink" Target="https://www.gosfinansy.ru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3018</Words>
  <Characters>17209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Rossoshanskaya</dc:creator>
  <cp:lastModifiedBy>babin</cp:lastModifiedBy>
  <cp:revision>2</cp:revision>
  <dcterms:created xsi:type="dcterms:W3CDTF">2019-01-13T17:35:00Z</dcterms:created>
  <dcterms:modified xsi:type="dcterms:W3CDTF">2019-01-13T17:35:00Z</dcterms:modified>
</cp:coreProperties>
</file>